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3794A" w14:textId="397B0FCB" w:rsidR="00E90E49" w:rsidRPr="00B92A1C" w:rsidRDefault="00E90E49" w:rsidP="00E35559">
      <w:pPr>
        <w:pStyle w:val="3GPPHeader"/>
        <w:spacing w:after="60"/>
        <w:rPr>
          <w:sz w:val="32"/>
          <w:szCs w:val="32"/>
          <w:highlight w:val="yellow"/>
          <w:lang w:val="en-US"/>
        </w:rPr>
      </w:pPr>
      <w:r w:rsidRPr="00B92A1C">
        <w:rPr>
          <w:lang w:val="en-US"/>
        </w:rPr>
        <w:t>3GPP TSG-RAN WG</w:t>
      </w:r>
      <w:r w:rsidR="008F1C4E" w:rsidRPr="00B92A1C">
        <w:rPr>
          <w:lang w:val="en-US"/>
        </w:rPr>
        <w:t>1</w:t>
      </w:r>
      <w:r w:rsidRPr="00B92A1C">
        <w:rPr>
          <w:lang w:val="en-US"/>
        </w:rPr>
        <w:t xml:space="preserve"> </w:t>
      </w:r>
      <w:r w:rsidR="008F1C4E" w:rsidRPr="00B92A1C">
        <w:rPr>
          <w:lang w:val="en-US"/>
        </w:rPr>
        <w:t xml:space="preserve">Meeting </w:t>
      </w:r>
      <w:r w:rsidRPr="00B92A1C">
        <w:rPr>
          <w:lang w:val="en-US"/>
        </w:rPr>
        <w:t>#</w:t>
      </w:r>
      <w:r w:rsidR="00EA65AD" w:rsidRPr="00B92A1C">
        <w:rPr>
          <w:lang w:val="en-US"/>
        </w:rPr>
        <w:t>9</w:t>
      </w:r>
      <w:r w:rsidR="00933F7B">
        <w:rPr>
          <w:lang w:val="en-US"/>
        </w:rPr>
        <w:t>7</w:t>
      </w:r>
      <w:r w:rsidRPr="00B92A1C">
        <w:rPr>
          <w:lang w:val="en-US"/>
        </w:rPr>
        <w:tab/>
      </w:r>
      <w:proofErr w:type="spellStart"/>
      <w:r w:rsidRPr="00B92A1C">
        <w:rPr>
          <w:sz w:val="32"/>
          <w:szCs w:val="32"/>
          <w:lang w:val="en-US"/>
        </w:rPr>
        <w:t>Tdoc</w:t>
      </w:r>
      <w:proofErr w:type="spellEnd"/>
      <w:r w:rsidRPr="00B92A1C">
        <w:rPr>
          <w:sz w:val="32"/>
          <w:szCs w:val="32"/>
          <w:lang w:val="en-US"/>
        </w:rPr>
        <w:t xml:space="preserve"> </w:t>
      </w:r>
      <w:r w:rsidR="00091557" w:rsidRPr="00B92A1C">
        <w:rPr>
          <w:sz w:val="32"/>
          <w:szCs w:val="32"/>
          <w:lang w:val="en-US"/>
        </w:rPr>
        <w:t>R</w:t>
      </w:r>
      <w:r w:rsidR="008F1C4E" w:rsidRPr="00B92A1C">
        <w:rPr>
          <w:sz w:val="32"/>
          <w:szCs w:val="32"/>
          <w:lang w:val="en-US"/>
        </w:rPr>
        <w:t>1</w:t>
      </w:r>
      <w:r w:rsidR="00091557" w:rsidRPr="00B92A1C">
        <w:rPr>
          <w:sz w:val="32"/>
          <w:szCs w:val="32"/>
          <w:lang w:val="en-US"/>
        </w:rPr>
        <w:t>-</w:t>
      </w:r>
      <w:r w:rsidR="005F3025" w:rsidRPr="00B92A1C">
        <w:rPr>
          <w:sz w:val="32"/>
          <w:szCs w:val="32"/>
          <w:lang w:val="en-US"/>
        </w:rPr>
        <w:t>1</w:t>
      </w:r>
      <w:r w:rsidR="00EA65AD" w:rsidRPr="00B92A1C">
        <w:rPr>
          <w:sz w:val="32"/>
          <w:szCs w:val="32"/>
          <w:lang w:val="en-US"/>
        </w:rPr>
        <w:t>9</w:t>
      </w:r>
      <w:r w:rsidR="00651585" w:rsidRPr="00B92A1C">
        <w:rPr>
          <w:sz w:val="32"/>
          <w:szCs w:val="32"/>
          <w:lang w:val="en-US"/>
        </w:rPr>
        <w:t>0</w:t>
      </w:r>
      <w:r w:rsidR="00B33AA3">
        <w:rPr>
          <w:sz w:val="32"/>
          <w:szCs w:val="32"/>
          <w:lang w:val="en-US"/>
        </w:rPr>
        <w:t>7684</w:t>
      </w:r>
      <w:bookmarkStart w:id="0" w:name="_GoBack"/>
      <w:bookmarkEnd w:id="0"/>
    </w:p>
    <w:p w14:paraId="3690BEC3" w14:textId="60874BC7" w:rsidR="00E90E49" w:rsidRPr="00B92A1C" w:rsidRDefault="00933F7B" w:rsidP="00311702">
      <w:pPr>
        <w:pStyle w:val="3GPPHeader"/>
        <w:rPr>
          <w:lang w:val="en-US"/>
        </w:rPr>
      </w:pPr>
      <w:r>
        <w:rPr>
          <w:lang w:val="en-US"/>
        </w:rPr>
        <w:t>Reno</w:t>
      </w:r>
      <w:r w:rsidR="0027144F" w:rsidRPr="00B92A1C">
        <w:rPr>
          <w:lang w:val="en-US"/>
        </w:rPr>
        <w:t xml:space="preserve">, </w:t>
      </w:r>
      <w:r>
        <w:rPr>
          <w:lang w:val="en-US"/>
        </w:rPr>
        <w:t>Nevada</w:t>
      </w:r>
      <w:r w:rsidR="0027144F" w:rsidRPr="00B92A1C">
        <w:rPr>
          <w:lang w:val="en-US"/>
        </w:rPr>
        <w:t xml:space="preserve">, </w:t>
      </w:r>
      <w:bookmarkStart w:id="1" w:name="_Hlk4805691"/>
      <w:r>
        <w:rPr>
          <w:lang w:val="en-US"/>
        </w:rPr>
        <w:t>US, May</w:t>
      </w:r>
      <w:r w:rsidR="0027144F" w:rsidRPr="00B92A1C">
        <w:rPr>
          <w:lang w:val="en-US"/>
        </w:rPr>
        <w:t xml:space="preserve"> </w:t>
      </w:r>
      <w:r>
        <w:rPr>
          <w:lang w:val="en-US"/>
        </w:rPr>
        <w:t>13</w:t>
      </w:r>
      <w:r w:rsidR="001D53E7" w:rsidRPr="00B92A1C">
        <w:rPr>
          <w:lang w:val="en-US"/>
        </w:rPr>
        <w:t xml:space="preserve">th – </w:t>
      </w:r>
      <w:r w:rsidR="00EA65AD" w:rsidRPr="00B92A1C">
        <w:rPr>
          <w:lang w:val="en-US"/>
        </w:rPr>
        <w:t>1</w:t>
      </w:r>
      <w:r>
        <w:rPr>
          <w:lang w:val="en-US"/>
        </w:rPr>
        <w:t>7</w:t>
      </w:r>
      <w:r w:rsidR="001D53E7" w:rsidRPr="00B92A1C">
        <w:rPr>
          <w:lang w:val="en-US"/>
        </w:rPr>
        <w:t>th</w:t>
      </w:r>
      <w:r w:rsidR="00C37CB2" w:rsidRPr="00B92A1C">
        <w:rPr>
          <w:lang w:val="en-US"/>
        </w:rPr>
        <w:t xml:space="preserve"> </w:t>
      </w:r>
      <w:r w:rsidR="0027144F" w:rsidRPr="00B92A1C">
        <w:rPr>
          <w:lang w:val="en-US"/>
        </w:rPr>
        <w:t>20</w:t>
      </w:r>
      <w:r w:rsidR="005F3025" w:rsidRPr="00B92A1C">
        <w:rPr>
          <w:lang w:val="en-US"/>
        </w:rPr>
        <w:t>1</w:t>
      </w:r>
      <w:r w:rsidR="00EA65AD" w:rsidRPr="00B92A1C">
        <w:rPr>
          <w:lang w:val="en-US"/>
        </w:rPr>
        <w:t>9</w:t>
      </w:r>
      <w:bookmarkEnd w:id="1"/>
    </w:p>
    <w:p w14:paraId="69F2FF20" w14:textId="77777777" w:rsidR="00E90E49" w:rsidRPr="00B92A1C" w:rsidRDefault="00E90E49" w:rsidP="00357380">
      <w:pPr>
        <w:pStyle w:val="3GPPHeader"/>
        <w:rPr>
          <w:lang w:val="en-US"/>
        </w:rPr>
      </w:pPr>
    </w:p>
    <w:p w14:paraId="2A3268FC" w14:textId="73B8AA9C" w:rsidR="00E90E49" w:rsidRPr="00D846C1" w:rsidRDefault="00E90E49" w:rsidP="00311702">
      <w:pPr>
        <w:pStyle w:val="3GPPHeader"/>
        <w:rPr>
          <w:sz w:val="22"/>
          <w:lang w:val="en-US"/>
        </w:rPr>
      </w:pPr>
      <w:r w:rsidRPr="00D846C1">
        <w:rPr>
          <w:sz w:val="22"/>
          <w:lang w:val="en-US"/>
        </w:rPr>
        <w:t>Agenda Item:</w:t>
      </w:r>
      <w:r w:rsidRPr="00D846C1">
        <w:rPr>
          <w:sz w:val="22"/>
          <w:lang w:val="en-US"/>
        </w:rPr>
        <w:tab/>
      </w:r>
      <w:r w:rsidR="00EA65AD" w:rsidRPr="004727DE">
        <w:rPr>
          <w:sz w:val="22"/>
          <w:lang w:val="en-US"/>
        </w:rPr>
        <w:t>7.1.</w:t>
      </w:r>
      <w:r w:rsidR="00695ACD">
        <w:rPr>
          <w:sz w:val="22"/>
          <w:lang w:val="en-US"/>
        </w:rPr>
        <w:t>6</w:t>
      </w:r>
    </w:p>
    <w:p w14:paraId="6AF256C6" w14:textId="77777777" w:rsidR="00E90E49" w:rsidRPr="00B92A1C" w:rsidRDefault="003D3C45" w:rsidP="00F64C2B">
      <w:pPr>
        <w:pStyle w:val="3GPPHeader"/>
        <w:rPr>
          <w:sz w:val="22"/>
          <w:lang w:val="en-US"/>
        </w:rPr>
      </w:pPr>
      <w:r w:rsidRPr="00B92A1C">
        <w:rPr>
          <w:sz w:val="22"/>
          <w:lang w:val="en-US"/>
        </w:rPr>
        <w:t>Source:</w:t>
      </w:r>
      <w:r w:rsidR="00E90E49" w:rsidRPr="00B92A1C">
        <w:rPr>
          <w:sz w:val="22"/>
          <w:lang w:val="en-US"/>
        </w:rPr>
        <w:tab/>
      </w:r>
      <w:r w:rsidR="00F64C2B" w:rsidRPr="00B92A1C">
        <w:rPr>
          <w:sz w:val="22"/>
          <w:lang w:val="en-US"/>
        </w:rPr>
        <w:t>Ericsson</w:t>
      </w:r>
    </w:p>
    <w:p w14:paraId="6DF7D1DA" w14:textId="0B4B5D76" w:rsidR="00E90E49" w:rsidRPr="00B92A1C" w:rsidRDefault="003D3C45" w:rsidP="00311702">
      <w:pPr>
        <w:pStyle w:val="3GPPHeader"/>
        <w:rPr>
          <w:sz w:val="22"/>
          <w:lang w:val="en-US"/>
        </w:rPr>
      </w:pPr>
      <w:r w:rsidRPr="00B92A1C">
        <w:rPr>
          <w:sz w:val="22"/>
          <w:lang w:val="en-US"/>
        </w:rPr>
        <w:t>Title:</w:t>
      </w:r>
      <w:r w:rsidR="00E90E49" w:rsidRPr="00B92A1C">
        <w:rPr>
          <w:sz w:val="22"/>
          <w:lang w:val="en-US"/>
        </w:rPr>
        <w:tab/>
      </w:r>
      <w:r w:rsidR="0002336D">
        <w:rPr>
          <w:lang w:val="en-US"/>
        </w:rPr>
        <w:t>Aligning of terminologies for MSG3, MSG3 retransmission, RAR UL grant in 38.</w:t>
      </w:r>
      <w:r w:rsidR="00060AD7">
        <w:rPr>
          <w:lang w:val="en-US"/>
        </w:rPr>
        <w:t>21x</w:t>
      </w:r>
    </w:p>
    <w:p w14:paraId="573A9600" w14:textId="77777777" w:rsidR="00E90E49" w:rsidRPr="00B92A1C" w:rsidRDefault="00E90E49" w:rsidP="00D546FF">
      <w:pPr>
        <w:pStyle w:val="3GPPHeader"/>
        <w:rPr>
          <w:sz w:val="22"/>
          <w:lang w:val="en-US"/>
        </w:rPr>
      </w:pPr>
      <w:r w:rsidRPr="00B92A1C">
        <w:rPr>
          <w:sz w:val="22"/>
          <w:lang w:val="en-US"/>
        </w:rPr>
        <w:t>Document for:</w:t>
      </w:r>
      <w:r w:rsidRPr="00B92A1C">
        <w:rPr>
          <w:sz w:val="22"/>
          <w:lang w:val="en-US"/>
        </w:rPr>
        <w:tab/>
        <w:t>Discussion, Decision</w:t>
      </w:r>
    </w:p>
    <w:p w14:paraId="7D9956F0" w14:textId="77777777" w:rsidR="00E90E49" w:rsidRPr="00B92A1C"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7B138897" w14:textId="117ECA50" w:rsidR="00775502" w:rsidRPr="00B451EB" w:rsidRDefault="00775502" w:rsidP="00775502">
      <w:pPr>
        <w:pStyle w:val="BodyText"/>
        <w:rPr>
          <w:lang w:val="en-US"/>
        </w:rPr>
      </w:pPr>
      <w:r w:rsidRPr="00B451EB">
        <w:rPr>
          <w:lang w:val="en-US"/>
        </w:rPr>
        <w:t xml:space="preserve">In this contribution, </w:t>
      </w:r>
      <w:r>
        <w:rPr>
          <w:lang w:val="en-US"/>
        </w:rPr>
        <w:t xml:space="preserve">we </w:t>
      </w:r>
      <w:r w:rsidR="00A72D04">
        <w:rPr>
          <w:lang w:val="en-US"/>
        </w:rPr>
        <w:t>show</w:t>
      </w:r>
      <w:r>
        <w:rPr>
          <w:lang w:val="en-US"/>
        </w:rPr>
        <w:t xml:space="preserve"> </w:t>
      </w:r>
      <w:r w:rsidR="005E7F41">
        <w:rPr>
          <w:lang w:val="en-US"/>
        </w:rPr>
        <w:t>the</w:t>
      </w:r>
      <w:r>
        <w:rPr>
          <w:lang w:val="en-US"/>
        </w:rPr>
        <w:t xml:space="preserve"> inconsistency of </w:t>
      </w:r>
      <w:r w:rsidR="00A72D04">
        <w:rPr>
          <w:lang w:val="en-US"/>
        </w:rPr>
        <w:t>terminologies “</w:t>
      </w:r>
      <w:r w:rsidR="001764B1">
        <w:rPr>
          <w:lang w:val="en-US"/>
        </w:rPr>
        <w:t>MSG3 transmission</w:t>
      </w:r>
      <w:r w:rsidR="00A72D04">
        <w:rPr>
          <w:lang w:val="en-US"/>
        </w:rPr>
        <w:t>”</w:t>
      </w:r>
      <w:r w:rsidR="001764B1">
        <w:rPr>
          <w:lang w:val="en-US"/>
        </w:rPr>
        <w:t xml:space="preserve">, </w:t>
      </w:r>
      <w:r w:rsidR="00A72D04">
        <w:rPr>
          <w:lang w:val="en-US"/>
        </w:rPr>
        <w:t>“</w:t>
      </w:r>
      <w:r w:rsidR="001764B1">
        <w:rPr>
          <w:lang w:val="en-US"/>
        </w:rPr>
        <w:t>MSG3 PUSCH</w:t>
      </w:r>
      <w:r w:rsidR="00A72D04">
        <w:rPr>
          <w:lang w:val="en-US"/>
        </w:rPr>
        <w:t>”</w:t>
      </w:r>
      <w:r w:rsidR="001764B1">
        <w:rPr>
          <w:lang w:val="en-US"/>
        </w:rPr>
        <w:t xml:space="preserve">, </w:t>
      </w:r>
      <w:r w:rsidR="00A72D04">
        <w:rPr>
          <w:lang w:val="en-US"/>
        </w:rPr>
        <w:t>“</w:t>
      </w:r>
      <w:r w:rsidR="001764B1">
        <w:rPr>
          <w:lang w:val="en-US"/>
        </w:rPr>
        <w:t>RAR UL grant</w:t>
      </w:r>
      <w:r w:rsidR="00A72D04">
        <w:rPr>
          <w:lang w:val="en-US"/>
        </w:rPr>
        <w:t>”</w:t>
      </w:r>
      <w:r w:rsidR="001764B1">
        <w:rPr>
          <w:lang w:val="en-US"/>
        </w:rPr>
        <w:t xml:space="preserve"> in the current specifications</w:t>
      </w:r>
      <w:r>
        <w:rPr>
          <w:lang w:val="en-US"/>
        </w:rPr>
        <w:t>.</w:t>
      </w:r>
    </w:p>
    <w:p w14:paraId="6972E82E" w14:textId="77777777" w:rsidR="004000E8" w:rsidRPr="00CE0424" w:rsidRDefault="00230D18" w:rsidP="00CE0424">
      <w:pPr>
        <w:pStyle w:val="Heading1"/>
      </w:pPr>
      <w:bookmarkStart w:id="2" w:name="_Ref178064866"/>
      <w:r>
        <w:t>2</w:t>
      </w:r>
      <w:r>
        <w:tab/>
      </w:r>
      <w:r w:rsidR="004000E8" w:rsidRPr="00CE0424">
        <w:t>Discussion</w:t>
      </w:r>
      <w:bookmarkEnd w:id="2"/>
    </w:p>
    <w:p w14:paraId="688532C1" w14:textId="405955FF" w:rsidR="00EE05EC" w:rsidRDefault="00CC21E0" w:rsidP="00D604C4">
      <w:pPr>
        <w:rPr>
          <w:rFonts w:ascii="Arial" w:hAnsi="Arial" w:cs="Arial"/>
          <w:lang w:val="en-GB"/>
        </w:rPr>
      </w:pPr>
      <w:r>
        <w:rPr>
          <w:rFonts w:ascii="Arial" w:hAnsi="Arial" w:cs="Arial"/>
          <w:lang w:val="en-GB"/>
        </w:rPr>
        <w:t xml:space="preserve">Descriptions regarding MSG3 retransmission </w:t>
      </w:r>
      <w:r w:rsidR="000E72C3">
        <w:rPr>
          <w:rFonts w:ascii="Arial" w:hAnsi="Arial" w:cs="Arial"/>
          <w:lang w:val="en-GB"/>
        </w:rPr>
        <w:t xml:space="preserve">or the RAR UL grant behaviour for CFRA is captured partly in 38.213, however still missing in many places in the RAN1 specifications. We try to find the places that in need of modification to accommodate the MSG3 transmission or RAR UL grant for CFRA and approach for a consistency in the specifications.  </w:t>
      </w:r>
    </w:p>
    <w:p w14:paraId="464FEF53" w14:textId="700B577B" w:rsidR="00E0445A" w:rsidRPr="00AA1D8D" w:rsidRDefault="00E0445A" w:rsidP="00127CB6">
      <w:pPr>
        <w:pStyle w:val="Observation"/>
        <w:numPr>
          <w:ilvl w:val="0"/>
          <w:numId w:val="0"/>
        </w:numPr>
        <w:pBdr>
          <w:bottom w:val="single" w:sz="6" w:space="1" w:color="auto"/>
        </w:pBdr>
        <w:rPr>
          <w:lang w:val="en-GB"/>
        </w:rPr>
      </w:pPr>
    </w:p>
    <w:p w14:paraId="7E27EB50" w14:textId="015AACB7" w:rsidR="0022650D" w:rsidRPr="00695ACD" w:rsidRDefault="0022650D" w:rsidP="00127CB6">
      <w:pPr>
        <w:pStyle w:val="Observation"/>
        <w:numPr>
          <w:ilvl w:val="0"/>
          <w:numId w:val="0"/>
        </w:numPr>
        <w:pBdr>
          <w:bottom w:val="single" w:sz="6" w:space="1" w:color="auto"/>
        </w:pBdr>
        <w:rPr>
          <w:lang w:val="en-US"/>
        </w:rPr>
      </w:pPr>
      <w:bookmarkStart w:id="3" w:name="_Toc8371260"/>
      <w:bookmarkStart w:id="4" w:name="_Toc8397838"/>
      <w:r w:rsidRPr="00695ACD">
        <w:rPr>
          <w:lang w:val="en-US"/>
        </w:rPr>
        <w:t>38.211</w:t>
      </w:r>
      <w:bookmarkEnd w:id="3"/>
      <w:bookmarkEnd w:id="4"/>
    </w:p>
    <w:p w14:paraId="0EA09597" w14:textId="58829EB8" w:rsidR="0022650D" w:rsidRPr="00695ACD" w:rsidRDefault="0022650D" w:rsidP="00127CB6">
      <w:pPr>
        <w:pStyle w:val="Observation"/>
        <w:numPr>
          <w:ilvl w:val="0"/>
          <w:numId w:val="0"/>
        </w:numPr>
        <w:pBdr>
          <w:bottom w:val="single" w:sz="6" w:space="1" w:color="auto"/>
        </w:pBdr>
        <w:rPr>
          <w:lang w:val="en-US"/>
        </w:rPr>
      </w:pPr>
    </w:p>
    <w:p w14:paraId="00E5FFF8" w14:textId="77777777" w:rsidR="00C40068" w:rsidRPr="00C40068" w:rsidRDefault="00C40068" w:rsidP="00C40068">
      <w:pPr>
        <w:keepNext/>
        <w:keepLines/>
        <w:spacing w:before="120" w:after="180" w:line="240" w:lineRule="auto"/>
        <w:ind w:left="1418" w:hanging="1418"/>
        <w:outlineLvl w:val="3"/>
        <w:rPr>
          <w:rFonts w:ascii="Arial" w:eastAsia="Times New Roman" w:hAnsi="Arial" w:cs="Times New Roman"/>
          <w:sz w:val="24"/>
          <w:szCs w:val="20"/>
          <w:lang w:val="en-GB" w:eastAsia="en-US"/>
        </w:rPr>
      </w:pPr>
      <w:bookmarkStart w:id="5" w:name="_Toc4163679"/>
      <w:r w:rsidRPr="00C40068">
        <w:rPr>
          <w:rFonts w:ascii="Arial" w:eastAsia="Times New Roman" w:hAnsi="Arial" w:cs="Times New Roman"/>
          <w:sz w:val="24"/>
          <w:szCs w:val="20"/>
          <w:lang w:val="en-GB" w:eastAsia="en-US"/>
        </w:rPr>
        <w:t>6.3.1.7</w:t>
      </w:r>
      <w:r w:rsidRPr="00C40068">
        <w:rPr>
          <w:rFonts w:ascii="Arial" w:eastAsia="Times New Roman" w:hAnsi="Arial" w:cs="Times New Roman"/>
          <w:sz w:val="24"/>
          <w:szCs w:val="20"/>
          <w:lang w:val="en-GB" w:eastAsia="en-US"/>
        </w:rPr>
        <w:tab/>
        <w:t>Mapping from virtual to physical resource blocks</w:t>
      </w:r>
      <w:bookmarkEnd w:id="5"/>
    </w:p>
    <w:p w14:paraId="12998631" w14:textId="77777777" w:rsidR="00C40068" w:rsidRPr="00C40068" w:rsidRDefault="00C40068" w:rsidP="00C40068">
      <w:pPr>
        <w:spacing w:after="180" w:line="240" w:lineRule="auto"/>
        <w:rPr>
          <w:rFonts w:ascii="Times New Roman" w:eastAsia="Times New Roman" w:hAnsi="Times New Roman" w:cs="Times New Roman"/>
          <w:sz w:val="20"/>
          <w:szCs w:val="20"/>
          <w:lang w:val="en-GB" w:eastAsia="en-US"/>
        </w:rPr>
      </w:pPr>
      <w:r w:rsidRPr="00C40068">
        <w:rPr>
          <w:rFonts w:ascii="Times New Roman" w:eastAsia="Times New Roman" w:hAnsi="Times New Roman" w:cs="Times New Roman"/>
          <w:sz w:val="20"/>
          <w:szCs w:val="20"/>
          <w:lang w:val="en-GB" w:eastAsia="en-US"/>
        </w:rPr>
        <w:t>Virtual resource blocks shall be mapped to physical resource blocks according to non-interleaved mapping.</w:t>
      </w:r>
    </w:p>
    <w:p w14:paraId="26BDC904" w14:textId="77777777" w:rsidR="00C40068" w:rsidRPr="00C40068" w:rsidRDefault="00C40068" w:rsidP="00C40068">
      <w:pPr>
        <w:spacing w:after="180" w:line="240" w:lineRule="auto"/>
        <w:rPr>
          <w:rFonts w:ascii="Times New Roman" w:eastAsia="Times New Roman" w:hAnsi="Times New Roman" w:cs="Times New Roman"/>
          <w:sz w:val="20"/>
          <w:szCs w:val="20"/>
          <w:lang w:val="en-GB" w:eastAsia="en-US"/>
        </w:rPr>
      </w:pPr>
      <w:r w:rsidRPr="00C40068">
        <w:rPr>
          <w:rFonts w:ascii="Times New Roman" w:eastAsia="Times New Roman" w:hAnsi="Times New Roman" w:cs="Times New Roman"/>
          <w:sz w:val="20"/>
          <w:szCs w:val="20"/>
          <w:lang w:val="en-GB" w:eastAsia="en-US"/>
        </w:rPr>
        <w:lastRenderedPageBreak/>
        <w:t xml:space="preserve">For non-interleaved VRB-to-PRB mapping, virtual resource block </w:t>
      </w:r>
      <m:oMath>
        <m:r>
          <w:rPr>
            <w:rFonts w:ascii="Cambria Math" w:eastAsia="Times New Roman" w:hAnsi="Cambria Math" w:cs="Times New Roman"/>
            <w:sz w:val="20"/>
            <w:szCs w:val="20"/>
            <w:lang w:val="en-GB" w:eastAsia="en-US"/>
          </w:rPr>
          <m:t>n</m:t>
        </m:r>
      </m:oMath>
      <w:r w:rsidRPr="00C40068">
        <w:rPr>
          <w:rFonts w:ascii="Times New Roman" w:eastAsia="Times New Roman" w:hAnsi="Times New Roman" w:cs="Times New Roman"/>
          <w:sz w:val="20"/>
          <w:szCs w:val="20"/>
          <w:lang w:val="en-GB" w:eastAsia="en-US"/>
        </w:rPr>
        <w:t xml:space="preserve"> is mapped to physical resource block </w:t>
      </w:r>
      <m:oMath>
        <m:r>
          <w:rPr>
            <w:rFonts w:ascii="Cambria Math" w:eastAsia="Times New Roman" w:hAnsi="Cambria Math" w:cs="Times New Roman"/>
            <w:sz w:val="20"/>
            <w:szCs w:val="20"/>
            <w:lang w:val="en-GB" w:eastAsia="en-US"/>
          </w:rPr>
          <m:t>n</m:t>
        </m:r>
      </m:oMath>
      <w:r w:rsidRPr="00C40068">
        <w:rPr>
          <w:rFonts w:ascii="Times New Roman" w:eastAsia="Times New Roman" w:hAnsi="Times New Roman" w:cs="Times New Roman"/>
          <w:sz w:val="20"/>
          <w:szCs w:val="20"/>
          <w:lang w:val="en-GB" w:eastAsia="en-US"/>
        </w:rPr>
        <w:t xml:space="preserve"> except for </w:t>
      </w:r>
      <w:r w:rsidRPr="00F75988">
        <w:rPr>
          <w:rFonts w:ascii="Times New Roman" w:eastAsia="Times New Roman" w:hAnsi="Times New Roman" w:cs="Times New Roman"/>
          <w:sz w:val="20"/>
          <w:szCs w:val="20"/>
          <w:highlight w:val="yellow"/>
          <w:lang w:val="en-GB" w:eastAsia="en-US"/>
        </w:rPr>
        <w:t>msg3</w:t>
      </w:r>
      <w:r w:rsidRPr="00C40068">
        <w:rPr>
          <w:rFonts w:ascii="Times New Roman" w:eastAsia="Times New Roman" w:hAnsi="Times New Roman" w:cs="Times New Roman"/>
          <w:sz w:val="20"/>
          <w:szCs w:val="20"/>
          <w:lang w:val="en-GB" w:eastAsia="en-US"/>
        </w:rPr>
        <w:t xml:space="preserve"> in active uplink bandwidth part </w:t>
      </w:r>
      <m:oMath>
        <m:r>
          <w:rPr>
            <w:rFonts w:ascii="Cambria Math" w:eastAsia="Times New Roman" w:hAnsi="Cambria Math" w:cs="Times New Roman"/>
            <w:sz w:val="20"/>
            <w:szCs w:val="20"/>
            <w:lang w:val="en-GB" w:eastAsia="en-US"/>
          </w:rPr>
          <m:t>i</m:t>
        </m:r>
      </m:oMath>
      <w:r w:rsidRPr="00C40068">
        <w:rPr>
          <w:rFonts w:ascii="Times New Roman" w:eastAsia="Times New Roman" w:hAnsi="Times New Roman" w:cs="Times New Roman"/>
          <w:sz w:val="20"/>
          <w:szCs w:val="20"/>
          <w:lang w:val="en-GB" w:eastAsia="en-US"/>
        </w:rPr>
        <w:t xml:space="preserve"> starting at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BWP</m:t>
            </m:r>
            <m:r>
              <w:rPr>
                <w:rFonts w:ascii="Cambria Math" w:eastAsia="Times New Roman" w:hAnsi="Cambria Math" w:cs="Times New Roman"/>
                <w:sz w:val="20"/>
                <w:szCs w:val="20"/>
                <w:lang w:val="en-GB" w:eastAsia="en-US"/>
              </w:rPr>
              <m:t>,i</m:t>
            </m:r>
          </m:sub>
          <m:sup>
            <m:r>
              <m:rPr>
                <m:nor/>
              </m:rPr>
              <w:rPr>
                <w:rFonts w:ascii="Cambria Math" w:eastAsia="Times New Roman" w:hAnsi="Cambria Math" w:cs="Times New Roman"/>
                <w:sz w:val="20"/>
                <w:szCs w:val="20"/>
                <w:lang w:val="en-GB" w:eastAsia="en-US"/>
              </w:rPr>
              <m:t>start</m:t>
            </m:r>
          </m:sup>
        </m:sSubSup>
      </m:oMath>
      <w:r w:rsidRPr="00C40068">
        <w:rPr>
          <w:rFonts w:ascii="Times New Roman" w:eastAsia="Times New Roman" w:hAnsi="Times New Roman" w:cs="Times New Roman"/>
          <w:sz w:val="20"/>
          <w:szCs w:val="20"/>
          <w:lang w:val="en-GB" w:eastAsia="en-US"/>
        </w:rPr>
        <w:t xml:space="preserve">, including all resource blocks of the initial uplink bandwidth part starting at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BWP</m:t>
            </m:r>
            <m:r>
              <w:rPr>
                <w:rFonts w:ascii="Cambria Math" w:eastAsia="Times New Roman" w:hAnsi="Cambria Math" w:cs="Times New Roman"/>
                <w:sz w:val="20"/>
                <w:szCs w:val="20"/>
                <w:lang w:val="en-GB" w:eastAsia="en-US"/>
              </w:rPr>
              <m:t>,0</m:t>
            </m:r>
          </m:sub>
          <m:sup>
            <m:r>
              <m:rPr>
                <m:nor/>
              </m:rPr>
              <w:rPr>
                <w:rFonts w:ascii="Cambria Math" w:eastAsia="Times New Roman" w:hAnsi="Cambria Math" w:cs="Times New Roman"/>
                <w:sz w:val="20"/>
                <w:szCs w:val="20"/>
                <w:lang w:val="en-GB" w:eastAsia="en-US"/>
              </w:rPr>
              <m:t>start</m:t>
            </m:r>
          </m:sup>
        </m:sSubSup>
      </m:oMath>
      <w:r w:rsidRPr="00C40068">
        <w:rPr>
          <w:rFonts w:ascii="Times New Roman" w:eastAsia="Times New Roman" w:hAnsi="Times New Roman" w:cs="Times New Roman"/>
          <w:sz w:val="20"/>
          <w:szCs w:val="20"/>
          <w:lang w:val="en-GB" w:eastAsia="en-US"/>
        </w:rPr>
        <w:t xml:space="preserve">, and having the same subcarrier spacing and cyclic prefix as the initial uplink bandwidth part, in which case virtual resource block </w:t>
      </w:r>
      <m:oMath>
        <m:r>
          <w:rPr>
            <w:rFonts w:ascii="Cambria Math" w:eastAsia="Times New Roman" w:hAnsi="Cambria Math" w:cs="Times New Roman"/>
            <w:sz w:val="20"/>
            <w:szCs w:val="20"/>
            <w:lang w:val="en-GB" w:eastAsia="en-US"/>
          </w:rPr>
          <m:t>n</m:t>
        </m:r>
      </m:oMath>
      <w:r w:rsidRPr="00C40068">
        <w:rPr>
          <w:rFonts w:ascii="Times New Roman" w:eastAsia="Times New Roman" w:hAnsi="Times New Roman" w:cs="Times New Roman"/>
          <w:sz w:val="20"/>
          <w:szCs w:val="20"/>
          <w:lang w:val="en-GB" w:eastAsia="en-US"/>
        </w:rPr>
        <w:t xml:space="preserve"> is mapped to physical resource block </w:t>
      </w:r>
      <m:oMath>
        <m:r>
          <w:rPr>
            <w:rFonts w:ascii="Cambria Math" w:eastAsia="Times New Roman" w:hAnsi="Cambria Math" w:cs="Times New Roman"/>
            <w:sz w:val="20"/>
            <w:szCs w:val="20"/>
            <w:lang w:val="en-GB" w:eastAsia="en-US"/>
          </w:rPr>
          <m:t>n+</m:t>
        </m:r>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BWP</m:t>
            </m:r>
            <m:r>
              <w:rPr>
                <w:rFonts w:ascii="Cambria Math" w:eastAsia="Times New Roman" w:hAnsi="Cambria Math" w:cs="Times New Roman"/>
                <w:sz w:val="20"/>
                <w:szCs w:val="20"/>
                <w:lang w:val="en-GB" w:eastAsia="en-US"/>
              </w:rPr>
              <m:t>,0</m:t>
            </m:r>
          </m:sub>
          <m:sup>
            <m:r>
              <m:rPr>
                <m:nor/>
              </m:rPr>
              <w:rPr>
                <w:rFonts w:ascii="Cambria Math" w:eastAsia="Times New Roman" w:hAnsi="Cambria Math" w:cs="Times New Roman"/>
                <w:sz w:val="20"/>
                <w:szCs w:val="20"/>
                <w:lang w:val="en-GB" w:eastAsia="en-US"/>
              </w:rPr>
              <m:t>start</m:t>
            </m:r>
          </m:sup>
        </m:sSubSup>
        <m:r>
          <w:rPr>
            <w:rFonts w:ascii="Cambria Math" w:eastAsia="Times New Roman" w:hAnsi="Cambria Math" w:cs="Times New Roman"/>
            <w:sz w:val="20"/>
            <w:szCs w:val="20"/>
            <w:lang w:val="en-GB" w:eastAsia="en-US"/>
          </w:rPr>
          <m:t>-</m:t>
        </m:r>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BWP</m:t>
            </m:r>
            <m:r>
              <w:rPr>
                <w:rFonts w:ascii="Cambria Math" w:eastAsia="Times New Roman" w:hAnsi="Cambria Math" w:cs="Times New Roman"/>
                <w:sz w:val="20"/>
                <w:szCs w:val="20"/>
                <w:lang w:val="en-GB" w:eastAsia="en-US"/>
              </w:rPr>
              <m:t>,i</m:t>
            </m:r>
          </m:sub>
          <m:sup>
            <m:r>
              <m:rPr>
                <m:nor/>
              </m:rPr>
              <w:rPr>
                <w:rFonts w:ascii="Cambria Math" w:eastAsia="Times New Roman" w:hAnsi="Cambria Math" w:cs="Times New Roman"/>
                <w:sz w:val="20"/>
                <w:szCs w:val="20"/>
                <w:lang w:val="en-GB" w:eastAsia="en-US"/>
              </w:rPr>
              <m:t>start</m:t>
            </m:r>
          </m:sup>
        </m:sSubSup>
      </m:oMath>
      <w:r w:rsidRPr="00C40068">
        <w:rPr>
          <w:rFonts w:ascii="Times New Roman" w:eastAsia="Times New Roman" w:hAnsi="Times New Roman" w:cs="Times New Roman"/>
          <w:sz w:val="20"/>
          <w:szCs w:val="20"/>
          <w:lang w:val="en-GB" w:eastAsia="en-US"/>
        </w:rPr>
        <w:t>.</w:t>
      </w:r>
    </w:p>
    <w:p w14:paraId="260FCCB1" w14:textId="472C5F98" w:rsidR="00445DF2" w:rsidRPr="00C40068" w:rsidRDefault="00445DF2" w:rsidP="00127CB6">
      <w:pPr>
        <w:pStyle w:val="Observation"/>
        <w:numPr>
          <w:ilvl w:val="0"/>
          <w:numId w:val="0"/>
        </w:numPr>
        <w:pBdr>
          <w:bottom w:val="single" w:sz="6" w:space="1" w:color="auto"/>
        </w:pBdr>
        <w:rPr>
          <w:lang w:val="en-GB"/>
        </w:rPr>
      </w:pPr>
    </w:p>
    <w:p w14:paraId="0C5C1407" w14:textId="77777777" w:rsidR="00445DF2" w:rsidRDefault="00445DF2" w:rsidP="00127CB6">
      <w:pPr>
        <w:pStyle w:val="Observation"/>
        <w:numPr>
          <w:ilvl w:val="0"/>
          <w:numId w:val="0"/>
        </w:numPr>
        <w:pBdr>
          <w:bottom w:val="single" w:sz="6" w:space="1" w:color="auto"/>
        </w:pBdr>
        <w:rPr>
          <w:lang w:val="en-US"/>
        </w:rPr>
      </w:pPr>
    </w:p>
    <w:p w14:paraId="0F4B18A5" w14:textId="77777777" w:rsidR="00824793" w:rsidRPr="00824793" w:rsidRDefault="00824793" w:rsidP="00824793">
      <w:pPr>
        <w:keepNext/>
        <w:keepLines/>
        <w:spacing w:before="120" w:after="180" w:line="240" w:lineRule="auto"/>
        <w:ind w:left="1985" w:hanging="1985"/>
        <w:rPr>
          <w:rFonts w:ascii="Arial" w:eastAsia="Times New Roman" w:hAnsi="Arial" w:cs="Times New Roman"/>
          <w:sz w:val="20"/>
          <w:szCs w:val="20"/>
          <w:lang w:val="en-GB" w:eastAsia="en-US"/>
        </w:rPr>
      </w:pPr>
      <w:r w:rsidRPr="00824793">
        <w:rPr>
          <w:rFonts w:ascii="Arial" w:eastAsia="Times New Roman" w:hAnsi="Arial" w:cs="Times New Roman"/>
          <w:sz w:val="20"/>
          <w:szCs w:val="20"/>
          <w:lang w:val="en-GB" w:eastAsia="en-US"/>
        </w:rPr>
        <w:t>6.4.1.1.1.2</w:t>
      </w:r>
      <w:r w:rsidRPr="00824793">
        <w:rPr>
          <w:rFonts w:ascii="Arial" w:eastAsia="Times New Roman" w:hAnsi="Arial" w:cs="Times New Roman"/>
          <w:sz w:val="20"/>
          <w:szCs w:val="20"/>
          <w:lang w:val="en-GB" w:eastAsia="en-US"/>
        </w:rPr>
        <w:tab/>
        <w:t>Sequence generation when transform precoding is enabled</w:t>
      </w:r>
    </w:p>
    <w:p w14:paraId="4EFD1D19" w14:textId="77777777" w:rsidR="00824793" w:rsidRPr="00824793" w:rsidRDefault="00824793" w:rsidP="00824793">
      <w:pPr>
        <w:spacing w:after="180" w:line="240" w:lineRule="auto"/>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 xml:space="preserve">If transform precoding for PUSCH is enabled, the reference-signal sequence </w:t>
      </w:r>
      <w:r w:rsidRPr="00824793">
        <w:rPr>
          <w:rFonts w:ascii="Times New Roman" w:eastAsia="Times New Roman" w:hAnsi="Times New Roman" w:cs="Times New Roman"/>
          <w:position w:val="-10"/>
          <w:sz w:val="20"/>
          <w:szCs w:val="20"/>
          <w:lang w:val="en-GB" w:eastAsia="en-US"/>
        </w:rPr>
        <w:object w:dxaOrig="420" w:dyaOrig="300" w14:anchorId="267E6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8" o:title=""/>
          </v:shape>
          <o:OLEObject Type="Embed" ProgID="Equation.DSMT4" ShapeID="_x0000_i1025" DrawAspect="Content" ObjectID="_1619019245" r:id="rId9"/>
        </w:object>
      </w:r>
      <w:r w:rsidRPr="00824793">
        <w:rPr>
          <w:rFonts w:ascii="Times New Roman" w:eastAsia="Times New Roman" w:hAnsi="Times New Roman" w:cs="Times New Roman"/>
          <w:sz w:val="20"/>
          <w:szCs w:val="20"/>
          <w:lang w:val="en-GB" w:eastAsia="en-US"/>
        </w:rPr>
        <w:t xml:space="preserve"> shall be generated according to</w:t>
      </w:r>
    </w:p>
    <w:p w14:paraId="5F5239E6" w14:textId="77777777" w:rsidR="00824793" w:rsidRPr="00824793" w:rsidRDefault="00824793" w:rsidP="00824793">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eastAsia="en-US"/>
        </w:rPr>
      </w:pPr>
      <w:r w:rsidRPr="00824793">
        <w:rPr>
          <w:rFonts w:ascii="Times New Roman" w:eastAsia="Times New Roman" w:hAnsi="Times New Roman" w:cs="Times New Roman"/>
          <w:noProof/>
          <w:position w:val="-30"/>
          <w:sz w:val="20"/>
          <w:szCs w:val="20"/>
          <w:lang w:val="en-GB" w:eastAsia="en-US"/>
        </w:rPr>
        <w:object w:dxaOrig="2320" w:dyaOrig="680" w14:anchorId="5A13BDB7">
          <v:shape id="_x0000_i1026" type="#_x0000_t75" style="width:115pt;height:36pt" o:ole="">
            <v:imagedata r:id="rId10" o:title=""/>
          </v:shape>
          <o:OLEObject Type="Embed" ProgID="Equation.DSMT4" ShapeID="_x0000_i1026" DrawAspect="Content" ObjectID="_1619019246" r:id="rId11"/>
        </w:object>
      </w:r>
    </w:p>
    <w:p w14:paraId="70840305" w14:textId="77777777" w:rsidR="00824793" w:rsidRPr="00824793" w:rsidRDefault="00824793" w:rsidP="00824793">
      <w:pPr>
        <w:spacing w:after="180" w:line="240" w:lineRule="auto"/>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 xml:space="preserve">where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r</m:t>
            </m:r>
          </m:e>
          <m:sub>
            <m:r>
              <w:rPr>
                <w:rFonts w:ascii="Cambria Math" w:eastAsia="Times New Roman" w:hAnsi="Cambria Math" w:cs="Times New Roman"/>
                <w:sz w:val="20"/>
                <w:szCs w:val="20"/>
                <w:lang w:val="en-GB" w:eastAsia="en-US"/>
              </w:rPr>
              <m:t>u,v</m:t>
            </m:r>
          </m:sub>
          <m:sup>
            <m:d>
              <m:dPr>
                <m:ctrlPr>
                  <w:rPr>
                    <w:rFonts w:ascii="Cambria Math" w:eastAsia="Times New Roman" w:hAnsi="Cambria Math" w:cs="Times New Roman"/>
                    <w:i/>
                    <w:sz w:val="20"/>
                    <w:szCs w:val="20"/>
                    <w:lang w:val="en-GB" w:eastAsia="en-US"/>
                  </w:rPr>
                </m:ctrlPr>
              </m:dPr>
              <m:e>
                <m:r>
                  <w:rPr>
                    <w:rFonts w:ascii="Cambria Math" w:eastAsia="Times New Roman" w:hAnsi="Cambria Math" w:cs="Times New Roman"/>
                    <w:sz w:val="20"/>
                    <w:szCs w:val="20"/>
                    <w:lang w:val="en-GB" w:eastAsia="en-US"/>
                  </w:rPr>
                  <m:t>α,δ</m:t>
                </m:r>
              </m:e>
            </m:d>
          </m:sup>
        </m:sSubSup>
        <m:r>
          <w:rPr>
            <w:rFonts w:ascii="Cambria Math" w:eastAsia="Times New Roman" w:hAnsi="Cambria Math" w:cs="Times New Roman"/>
            <w:sz w:val="20"/>
            <w:szCs w:val="20"/>
            <w:lang w:val="en-GB" w:eastAsia="en-US"/>
          </w:rPr>
          <m:t>(m)</m:t>
        </m:r>
      </m:oMath>
      <w:r w:rsidRPr="00824793">
        <w:rPr>
          <w:rFonts w:ascii="Times New Roman" w:eastAsia="Times New Roman" w:hAnsi="Times New Roman" w:cs="Times New Roman"/>
          <w:sz w:val="20"/>
          <w:szCs w:val="20"/>
          <w:lang w:val="en-GB" w:eastAsia="en-US"/>
        </w:rPr>
        <w:t xml:space="preserve"> is given by clause 5.2.2 with </w:t>
      </w:r>
      <w:r w:rsidRPr="00824793">
        <w:rPr>
          <w:rFonts w:ascii="Times New Roman" w:eastAsia="Times New Roman" w:hAnsi="Times New Roman" w:cs="Times New Roman"/>
          <w:position w:val="-6"/>
          <w:sz w:val="20"/>
          <w:szCs w:val="20"/>
          <w:lang w:val="en-GB" w:eastAsia="en-US"/>
        </w:rPr>
        <w:object w:dxaOrig="460" w:dyaOrig="240" w14:anchorId="4261EC53">
          <v:shape id="_x0000_i1027" type="#_x0000_t75" style="width:21.5pt;height:14.5pt" o:ole="">
            <v:imagedata r:id="rId12" o:title=""/>
          </v:shape>
          <o:OLEObject Type="Embed" ProgID="Equation.3" ShapeID="_x0000_i1027" DrawAspect="Content" ObjectID="_1619019247" r:id="rId13"/>
        </w:object>
      </w:r>
      <w:r w:rsidRPr="00824793">
        <w:rPr>
          <w:rFonts w:ascii="Times New Roman" w:eastAsia="Times New Roman" w:hAnsi="Times New Roman" w:cs="Times New Roman"/>
          <w:sz w:val="20"/>
          <w:szCs w:val="20"/>
          <w:lang w:val="en-GB" w:eastAsia="en-US"/>
        </w:rPr>
        <w:t xml:space="preserve"> and </w:t>
      </w:r>
      <w:r w:rsidRPr="00824793">
        <w:rPr>
          <w:rFonts w:ascii="Times New Roman" w:eastAsia="Times New Roman" w:hAnsi="Times New Roman" w:cs="Times New Roman"/>
          <w:position w:val="-6"/>
          <w:sz w:val="20"/>
          <w:szCs w:val="20"/>
          <w:lang w:val="en-GB" w:eastAsia="en-US"/>
        </w:rPr>
        <w:object w:dxaOrig="520" w:dyaOrig="240" w14:anchorId="41B3F3A2">
          <v:shape id="_x0000_i1028" type="#_x0000_t75" style="width:29pt;height:14.5pt" o:ole="">
            <v:imagedata r:id="rId14" o:title=""/>
          </v:shape>
          <o:OLEObject Type="Embed" ProgID="Equation.3" ShapeID="_x0000_i1028" DrawAspect="Content" ObjectID="_1619019248" r:id="rId15"/>
        </w:object>
      </w:r>
      <w:r w:rsidRPr="00824793">
        <w:rPr>
          <w:rFonts w:ascii="Times New Roman" w:eastAsia="Times New Roman" w:hAnsi="Times New Roman" w:cs="Times New Roman"/>
          <w:sz w:val="20"/>
          <w:szCs w:val="20"/>
          <w:lang w:val="en-GB" w:eastAsia="en-US"/>
        </w:rPr>
        <w:t xml:space="preserve"> for a PUSCH transmission.</w:t>
      </w:r>
    </w:p>
    <w:p w14:paraId="1374C830" w14:textId="544CD135" w:rsidR="00824793" w:rsidRPr="00824793" w:rsidRDefault="00824793" w:rsidP="00824793">
      <w:pPr>
        <w:spacing w:after="180" w:line="240" w:lineRule="auto"/>
        <w:rPr>
          <w:rFonts w:ascii="Times New Roman" w:eastAsia="Malgun Gothic"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T</w:t>
      </w:r>
      <w:r w:rsidRPr="00824793">
        <w:rPr>
          <w:rFonts w:ascii="Times New Roman" w:eastAsia="Malgun Gothic" w:hAnsi="Times New Roman" w:cs="Times New Roman"/>
          <w:sz w:val="20"/>
          <w:szCs w:val="20"/>
          <w:lang w:val="en-GB" w:eastAsia="en-US"/>
        </w:rPr>
        <w:t xml:space="preserve">he sequence group </w:t>
      </w:r>
      <w:r w:rsidRPr="00824793">
        <w:rPr>
          <w:rFonts w:ascii="Times New Roman" w:eastAsia="Times New Roman" w:hAnsi="Times New Roman" w:cs="Times New Roman"/>
          <w:noProof/>
          <w:position w:val="-14"/>
          <w:sz w:val="20"/>
          <w:szCs w:val="20"/>
          <w:lang w:val="en-GB" w:eastAsia="en-US"/>
        </w:rPr>
        <w:drawing>
          <wp:inline distT="0" distB="0" distL="0" distR="0" wp14:anchorId="2F9672A2" wp14:editId="513AB55F">
            <wp:extent cx="1111250" cy="2730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0" cy="273050"/>
                    </a:xfrm>
                    <a:prstGeom prst="rect">
                      <a:avLst/>
                    </a:prstGeom>
                    <a:noFill/>
                    <a:ln>
                      <a:noFill/>
                    </a:ln>
                  </pic:spPr>
                </pic:pic>
              </a:graphicData>
            </a:graphic>
          </wp:inline>
        </w:drawing>
      </w:r>
      <w:r w:rsidRPr="00824793">
        <w:rPr>
          <w:rFonts w:ascii="Times New Roman" w:eastAsia="Times New Roman" w:hAnsi="Times New Roman" w:cs="Times New Roman"/>
          <w:sz w:val="20"/>
          <w:szCs w:val="20"/>
          <w:lang w:val="en-GB" w:eastAsia="en-US"/>
        </w:rPr>
        <w:t xml:space="preserve">, where </w:t>
      </w:r>
      <w:r w:rsidRPr="00824793">
        <w:rPr>
          <w:rFonts w:ascii="Times New Roman" w:eastAsia="Times New Roman" w:hAnsi="Times New Roman" w:cs="Times New Roman"/>
          <w:noProof/>
          <w:position w:val="-10"/>
          <w:sz w:val="20"/>
          <w:szCs w:val="20"/>
          <w:lang w:val="en-GB" w:eastAsia="en-US"/>
        </w:rPr>
        <w:drawing>
          <wp:inline distT="0" distB="0" distL="0" distR="0" wp14:anchorId="39B87017" wp14:editId="73B10A81">
            <wp:extent cx="2730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824793">
        <w:rPr>
          <w:rFonts w:ascii="Times New Roman" w:eastAsia="Malgun Gothic" w:hAnsi="Times New Roman" w:cs="Times New Roman"/>
          <w:sz w:val="20"/>
          <w:szCs w:val="20"/>
          <w:lang w:val="en-GB" w:eastAsia="en-US"/>
        </w:rPr>
        <w:t xml:space="preserve"> is given by</w:t>
      </w:r>
    </w:p>
    <w:p w14:paraId="0230862C" w14:textId="77777777" w:rsidR="00824793" w:rsidRPr="00824793" w:rsidRDefault="00824793" w:rsidP="00824793">
      <w:pPr>
        <w:spacing w:after="180" w:line="240" w:lineRule="auto"/>
        <w:ind w:left="568" w:hanging="284"/>
        <w:rPr>
          <w:rFonts w:ascii="Times New Roman" w:eastAsia="Times New Roman" w:hAnsi="Times New Roman" w:cs="Times New Roman"/>
          <w:sz w:val="20"/>
          <w:szCs w:val="20"/>
          <w:lang w:val="en-GB" w:eastAsia="en-US"/>
        </w:rPr>
      </w:pPr>
      <w:r w:rsidRPr="00824793">
        <w:rPr>
          <w:rFonts w:ascii="Times New Roman" w:eastAsia="Malgun Gothic" w:hAnsi="Times New Roman" w:cs="Times New Roman"/>
          <w:sz w:val="20"/>
          <w:szCs w:val="20"/>
          <w:lang w:val="en-GB" w:eastAsia="en-US"/>
        </w:rPr>
        <w:t>-</w:t>
      </w:r>
      <w:r w:rsidRPr="00824793">
        <w:rPr>
          <w:rFonts w:ascii="Times New Roman" w:eastAsia="Malgun Gothic" w:hAnsi="Times New Roman" w:cs="Times New Roman"/>
          <w:sz w:val="20"/>
          <w:szCs w:val="20"/>
          <w:lang w:val="en-GB" w:eastAsia="en-US"/>
        </w:rPr>
        <w:tab/>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ID</m:t>
            </m:r>
          </m:sub>
          <m:sup>
            <m:r>
              <m:rPr>
                <m:nor/>
              </m:rPr>
              <w:rPr>
                <w:rFonts w:ascii="Cambria Math" w:eastAsia="Times New Roman" w:hAnsi="Cambria Math" w:cs="Times New Roman"/>
                <w:sz w:val="20"/>
                <w:szCs w:val="20"/>
                <w:lang w:val="en-GB" w:eastAsia="en-US"/>
              </w:rPr>
              <m:t>RS</m:t>
            </m:r>
          </m:sup>
        </m:sSubSup>
        <m:r>
          <w:rPr>
            <w:rFonts w:ascii="Cambria Math" w:eastAsia="Times New Roman" w:hAnsi="Cambria Math" w:cs="Times New Roman"/>
            <w:sz w:val="20"/>
            <w:szCs w:val="20"/>
            <w:lang w:val="en-GB" w:eastAsia="en-US"/>
          </w:rPr>
          <m:t>=</m:t>
        </m:r>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ID</m:t>
            </m:r>
          </m:sub>
          <m:sup>
            <m:r>
              <m:rPr>
                <m:nor/>
              </m:rPr>
              <w:rPr>
                <w:rFonts w:ascii="Cambria Math" w:eastAsia="Times New Roman" w:hAnsi="Cambria Math" w:cs="Times New Roman"/>
                <w:sz w:val="20"/>
                <w:szCs w:val="20"/>
                <w:lang w:val="en-GB" w:eastAsia="en-US"/>
              </w:rPr>
              <m:t>PUSCH</m:t>
            </m:r>
          </m:sup>
        </m:sSubSup>
      </m:oMath>
      <w:r w:rsidRPr="00824793">
        <w:rPr>
          <w:rFonts w:ascii="Times New Roman" w:eastAsia="Times New Roman" w:hAnsi="Times New Roman" w:cs="Times New Roman"/>
          <w:sz w:val="20"/>
          <w:szCs w:val="20"/>
          <w:lang w:val="en-GB" w:eastAsia="en-US"/>
        </w:rPr>
        <w:t xml:space="preserve"> if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ID</m:t>
            </m:r>
          </m:sub>
          <m:sup>
            <m:r>
              <m:rPr>
                <m:nor/>
              </m:rPr>
              <w:rPr>
                <w:rFonts w:ascii="Cambria Math" w:eastAsia="Times New Roman" w:hAnsi="Cambria Math" w:cs="Times New Roman"/>
                <w:sz w:val="20"/>
                <w:szCs w:val="20"/>
                <w:lang w:val="en-GB" w:eastAsia="en-US"/>
              </w:rPr>
              <m:t>PUSCH</m:t>
            </m:r>
          </m:sup>
        </m:sSubSup>
      </m:oMath>
      <w:r w:rsidRPr="00824793">
        <w:rPr>
          <w:rFonts w:ascii="Times New Roman" w:eastAsia="Times New Roman" w:hAnsi="Times New Roman" w:cs="Times New Roman"/>
          <w:sz w:val="20"/>
          <w:szCs w:val="20"/>
          <w:lang w:val="en-GB" w:eastAsia="en-US"/>
        </w:rPr>
        <w:t xml:space="preserve"> is configured by the higher-layer parameter </w:t>
      </w:r>
      <w:proofErr w:type="spellStart"/>
      <w:r w:rsidRPr="00824793">
        <w:rPr>
          <w:rFonts w:ascii="Times New Roman" w:eastAsia="Times New Roman" w:hAnsi="Times New Roman" w:cs="Times New Roman"/>
          <w:i/>
          <w:sz w:val="20"/>
          <w:szCs w:val="20"/>
          <w:lang w:val="en-GB" w:eastAsia="en-US"/>
        </w:rPr>
        <w:t>nPUSCH</w:t>
      </w:r>
      <w:proofErr w:type="spellEnd"/>
      <w:r w:rsidRPr="00824793">
        <w:rPr>
          <w:rFonts w:ascii="Times New Roman" w:eastAsia="Times New Roman" w:hAnsi="Times New Roman" w:cs="Times New Roman"/>
          <w:i/>
          <w:sz w:val="20"/>
          <w:szCs w:val="20"/>
          <w:lang w:val="en-GB" w:eastAsia="en-US"/>
        </w:rPr>
        <w:t xml:space="preserve">-Identity </w:t>
      </w:r>
      <w:r w:rsidRPr="00824793">
        <w:rPr>
          <w:rFonts w:ascii="Times New Roman" w:eastAsia="Times New Roman" w:hAnsi="Times New Roman" w:cs="Times New Roman"/>
          <w:sz w:val="20"/>
          <w:szCs w:val="20"/>
          <w:lang w:val="en-GB" w:eastAsia="en-US"/>
        </w:rPr>
        <w:t xml:space="preserve">in the </w:t>
      </w:r>
      <w:r w:rsidRPr="00824793">
        <w:rPr>
          <w:rFonts w:ascii="Times New Roman" w:eastAsia="Times New Roman" w:hAnsi="Times New Roman" w:cs="Times New Roman"/>
          <w:i/>
          <w:sz w:val="20"/>
          <w:szCs w:val="20"/>
          <w:lang w:val="en-GB" w:eastAsia="en-US"/>
        </w:rPr>
        <w:t>DMRS-</w:t>
      </w:r>
      <w:proofErr w:type="spellStart"/>
      <w:r w:rsidRPr="00824793">
        <w:rPr>
          <w:rFonts w:ascii="Times New Roman" w:eastAsia="Times New Roman" w:hAnsi="Times New Roman" w:cs="Times New Roman"/>
          <w:i/>
          <w:sz w:val="20"/>
          <w:szCs w:val="20"/>
          <w:lang w:val="en-GB" w:eastAsia="en-US"/>
        </w:rPr>
        <w:t>UplinkConfig</w:t>
      </w:r>
      <w:proofErr w:type="spellEnd"/>
      <w:r w:rsidRPr="00824793">
        <w:rPr>
          <w:rFonts w:ascii="Times New Roman" w:eastAsia="Times New Roman" w:hAnsi="Times New Roman" w:cs="Times New Roman"/>
          <w:i/>
          <w:sz w:val="20"/>
          <w:szCs w:val="20"/>
          <w:lang w:val="en-GB" w:eastAsia="en-US"/>
        </w:rPr>
        <w:t xml:space="preserve"> </w:t>
      </w:r>
      <w:r w:rsidRPr="00824793">
        <w:rPr>
          <w:rFonts w:ascii="Times New Roman" w:eastAsia="Times New Roman" w:hAnsi="Times New Roman" w:cs="Times New Roman"/>
          <w:sz w:val="20"/>
          <w:szCs w:val="20"/>
          <w:lang w:val="en-GB" w:eastAsia="en-US"/>
        </w:rPr>
        <w:t xml:space="preserve">IE and the PUSCH is not a </w:t>
      </w:r>
      <w:r w:rsidRPr="00F75988">
        <w:rPr>
          <w:rFonts w:ascii="Times New Roman" w:eastAsia="Times New Roman" w:hAnsi="Times New Roman" w:cs="Times New Roman"/>
          <w:sz w:val="20"/>
          <w:szCs w:val="20"/>
          <w:highlight w:val="cyan"/>
          <w:lang w:val="en-GB" w:eastAsia="en-US"/>
        </w:rPr>
        <w:t>msg3 PUSCH</w:t>
      </w:r>
      <w:r w:rsidRPr="00824793">
        <w:rPr>
          <w:rFonts w:ascii="Times New Roman" w:eastAsia="Times New Roman" w:hAnsi="Times New Roman" w:cs="Times New Roman"/>
          <w:sz w:val="20"/>
          <w:szCs w:val="20"/>
          <w:lang w:val="en-GB" w:eastAsia="en-US"/>
        </w:rPr>
        <w:t xml:space="preserve"> according to clause 8.3 in [5, TS 38.213].</w:t>
      </w:r>
    </w:p>
    <w:p w14:paraId="1A980A52" w14:textId="77777777" w:rsidR="00824793" w:rsidRPr="00824793" w:rsidRDefault="00824793" w:rsidP="00824793">
      <w:pPr>
        <w:spacing w:after="180" w:line="240" w:lineRule="auto"/>
        <w:ind w:left="568" w:hanging="284"/>
        <w:rPr>
          <w:rFonts w:ascii="Times New Roman" w:eastAsia="Malgun Gothic"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w:t>
      </w:r>
      <w:r w:rsidRPr="00824793">
        <w:rPr>
          <w:rFonts w:ascii="Times New Roman" w:eastAsia="Times New Roman" w:hAnsi="Times New Roman" w:cs="Times New Roman"/>
          <w:sz w:val="20"/>
          <w:szCs w:val="20"/>
          <w:lang w:val="en-GB" w:eastAsia="en-US"/>
        </w:rPr>
        <w:tab/>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ID</m:t>
            </m:r>
          </m:sub>
          <m:sup>
            <m:r>
              <m:rPr>
                <m:nor/>
              </m:rPr>
              <w:rPr>
                <w:rFonts w:ascii="Cambria Math" w:eastAsia="Times New Roman" w:hAnsi="Cambria Math" w:cs="Times New Roman"/>
                <w:sz w:val="20"/>
                <w:szCs w:val="20"/>
                <w:lang w:val="en-GB" w:eastAsia="en-US"/>
              </w:rPr>
              <m:t>RS</m:t>
            </m:r>
          </m:sup>
        </m:sSubSup>
        <m:r>
          <w:rPr>
            <w:rFonts w:ascii="Cambria Math" w:eastAsia="Times New Roman" w:hAnsi="Cambria Math" w:cs="Times New Roman"/>
            <w:sz w:val="20"/>
            <w:szCs w:val="20"/>
            <w:lang w:val="en-GB" w:eastAsia="en-US"/>
          </w:rPr>
          <m:t>=</m:t>
        </m:r>
        <m:sSubSup>
          <m:sSubSupPr>
            <m:ctrlPr>
              <w:rPr>
                <w:rFonts w:ascii="Cambria Math" w:eastAsia="Times New Roman" w:hAnsi="Cambria Math" w:cs="Times New Roman"/>
                <w:i/>
                <w:sz w:val="20"/>
                <w:szCs w:val="20"/>
                <w:lang w:val="en-GB" w:eastAsia="en-US"/>
              </w:rPr>
            </m:ctrlPr>
          </m:sSubSupPr>
          <m:e>
            <m:r>
              <w:rPr>
                <w:rFonts w:ascii="Cambria Math" w:eastAsia="Times New Roman" w:hAnsi="Cambria Math" w:cs="Times New Roman"/>
                <w:sz w:val="20"/>
                <w:szCs w:val="20"/>
                <w:lang w:val="en-GB" w:eastAsia="en-US"/>
              </w:rPr>
              <m:t>N</m:t>
            </m:r>
          </m:e>
          <m:sub>
            <m:r>
              <m:rPr>
                <m:nor/>
              </m:rPr>
              <w:rPr>
                <w:rFonts w:ascii="Cambria Math" w:eastAsia="Times New Roman" w:hAnsi="Cambria Math" w:cs="Times New Roman"/>
                <w:sz w:val="20"/>
                <w:szCs w:val="20"/>
                <w:lang w:val="en-GB" w:eastAsia="en-US"/>
              </w:rPr>
              <m:t>ID</m:t>
            </m:r>
          </m:sub>
          <m:sup>
            <m:r>
              <m:rPr>
                <m:nor/>
              </m:rPr>
              <w:rPr>
                <w:rFonts w:ascii="Cambria Math" w:eastAsia="Times New Roman" w:hAnsi="Cambria Math" w:cs="Times New Roman"/>
                <w:sz w:val="20"/>
                <w:szCs w:val="20"/>
                <w:lang w:val="en-GB" w:eastAsia="en-US"/>
              </w:rPr>
              <m:t>cell</m:t>
            </m:r>
          </m:sup>
        </m:sSubSup>
      </m:oMath>
      <w:r w:rsidRPr="00824793">
        <w:rPr>
          <w:rFonts w:ascii="Times New Roman" w:eastAsia="Times New Roman" w:hAnsi="Times New Roman" w:cs="Times New Roman"/>
          <w:sz w:val="20"/>
          <w:szCs w:val="20"/>
          <w:lang w:val="en-GB" w:eastAsia="en-US"/>
        </w:rPr>
        <w:t xml:space="preserve"> otherwise</w:t>
      </w:r>
    </w:p>
    <w:p w14:paraId="55D0B871" w14:textId="56AEDAE6" w:rsidR="00824793" w:rsidRPr="00824793" w:rsidRDefault="00824793" w:rsidP="00824793">
      <w:pPr>
        <w:spacing w:after="180" w:line="240" w:lineRule="auto"/>
        <w:rPr>
          <w:rFonts w:ascii="Times New Roman" w:eastAsia="Malgun Gothic" w:hAnsi="Times New Roman" w:cs="Times New Roman"/>
          <w:sz w:val="20"/>
          <w:szCs w:val="20"/>
          <w:lang w:val="en-GB" w:eastAsia="en-US"/>
        </w:rPr>
      </w:pPr>
      <w:r w:rsidRPr="00824793">
        <w:rPr>
          <w:rFonts w:ascii="Times New Roman" w:eastAsia="Malgun Gothic" w:hAnsi="Times New Roman" w:cs="Times New Roman"/>
          <w:sz w:val="20"/>
          <w:szCs w:val="20"/>
          <w:lang w:val="en-GB" w:eastAsia="en-US"/>
        </w:rPr>
        <w:t xml:space="preserve">where </w:t>
      </w:r>
      <w:r w:rsidRPr="00824793">
        <w:rPr>
          <w:rFonts w:ascii="Times New Roman" w:eastAsia="Times New Roman" w:hAnsi="Times New Roman" w:cs="Times New Roman"/>
          <w:noProof/>
          <w:position w:val="-14"/>
          <w:sz w:val="20"/>
          <w:szCs w:val="20"/>
          <w:lang w:val="en-GB" w:eastAsia="en-US"/>
        </w:rPr>
        <w:drawing>
          <wp:inline distT="0" distB="0" distL="0" distR="0" wp14:anchorId="73B107E1" wp14:editId="3A93E46C">
            <wp:extent cx="1841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4793">
        <w:rPr>
          <w:rFonts w:ascii="Times New Roman" w:eastAsia="Times New Roman" w:hAnsi="Times New Roman" w:cs="Times New Roman"/>
          <w:sz w:val="20"/>
          <w:szCs w:val="20"/>
          <w:lang w:val="en-GB" w:eastAsia="en-US"/>
        </w:rPr>
        <w:t xml:space="preserve"> </w:t>
      </w:r>
      <w:r w:rsidRPr="00824793">
        <w:rPr>
          <w:rFonts w:ascii="Times New Roman" w:eastAsia="Malgun Gothic" w:hAnsi="Times New Roman" w:cs="Times New Roman"/>
          <w:sz w:val="20"/>
          <w:szCs w:val="20"/>
          <w:lang w:val="en-GB" w:eastAsia="en-US"/>
        </w:rPr>
        <w:t xml:space="preserve">and the sequence number </w:t>
      </w:r>
      <m:oMath>
        <m:r>
          <w:rPr>
            <w:rFonts w:ascii="Cambria Math" w:eastAsia="Times New Roman" w:hAnsi="Cambria Math" w:cs="Times New Roman"/>
            <w:sz w:val="20"/>
            <w:szCs w:val="20"/>
            <w:lang w:val="en-GB" w:eastAsia="en-US"/>
          </w:rPr>
          <m:t>v</m:t>
        </m:r>
      </m:oMath>
      <w:r w:rsidRPr="00824793">
        <w:rPr>
          <w:rFonts w:ascii="Times New Roman" w:eastAsia="Malgun Gothic" w:hAnsi="Times New Roman" w:cs="Times New Roman"/>
          <w:sz w:val="20"/>
          <w:szCs w:val="20"/>
          <w:lang w:val="en-GB" w:eastAsia="en-US"/>
        </w:rPr>
        <w:t xml:space="preserve"> are given by:</w:t>
      </w:r>
    </w:p>
    <w:p w14:paraId="4340B0ED" w14:textId="77777777" w:rsidR="00824793" w:rsidRPr="00824793" w:rsidRDefault="00824793" w:rsidP="00824793">
      <w:pPr>
        <w:spacing w:after="180" w:line="240" w:lineRule="auto"/>
        <w:ind w:left="568" w:hanging="284"/>
        <w:rPr>
          <w:rFonts w:ascii="Times New Roman" w:eastAsia="Malgun Gothic" w:hAnsi="Times New Roman" w:cs="Times New Roman"/>
          <w:sz w:val="20"/>
          <w:szCs w:val="20"/>
          <w:lang w:val="en-GB" w:eastAsia="en-US"/>
        </w:rPr>
      </w:pPr>
      <w:r w:rsidRPr="00824793">
        <w:rPr>
          <w:rFonts w:ascii="Times New Roman" w:eastAsia="Malgun Gothic" w:hAnsi="Times New Roman" w:cs="Times New Roman"/>
          <w:sz w:val="20"/>
          <w:szCs w:val="20"/>
          <w:lang w:val="en-GB" w:eastAsia="en-US"/>
        </w:rPr>
        <w:t>-</w:t>
      </w:r>
      <w:r w:rsidRPr="00824793">
        <w:rPr>
          <w:rFonts w:ascii="Times New Roman" w:eastAsia="Malgun Gothic" w:hAnsi="Times New Roman" w:cs="Times New Roman"/>
          <w:sz w:val="20"/>
          <w:szCs w:val="20"/>
          <w:lang w:val="en-GB" w:eastAsia="en-US"/>
        </w:rPr>
        <w:tab/>
        <w:t>if neither group, nor sequence hopping is enabled</w:t>
      </w:r>
    </w:p>
    <w:p w14:paraId="23D040D4" w14:textId="7AD51082" w:rsidR="00824793" w:rsidRPr="00824793" w:rsidRDefault="00824793" w:rsidP="00824793">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824793">
        <w:rPr>
          <w:rFonts w:ascii="Times New Roman" w:eastAsia="Times New Roman" w:hAnsi="Times New Roman" w:cs="Times New Roman"/>
          <w:noProof/>
          <w:sz w:val="20"/>
          <w:szCs w:val="20"/>
          <w:lang w:val="en-GB" w:eastAsia="en-US"/>
        </w:rPr>
        <w:tab/>
      </w:r>
      <w:r w:rsidRPr="00824793">
        <w:rPr>
          <w:rFonts w:ascii="Times New Roman" w:eastAsia="Times New Roman" w:hAnsi="Times New Roman" w:cs="Times New Roman"/>
          <w:noProof/>
          <w:position w:val="-24"/>
          <w:sz w:val="20"/>
          <w:szCs w:val="20"/>
          <w:lang w:val="en-GB" w:eastAsia="en-US"/>
        </w:rPr>
        <w:drawing>
          <wp:inline distT="0" distB="0" distL="0" distR="0" wp14:anchorId="698847A9" wp14:editId="6965A0C2">
            <wp:extent cx="457200" cy="368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368300"/>
                    </a:xfrm>
                    <a:prstGeom prst="rect">
                      <a:avLst/>
                    </a:prstGeom>
                    <a:noFill/>
                    <a:ln>
                      <a:noFill/>
                    </a:ln>
                  </pic:spPr>
                </pic:pic>
              </a:graphicData>
            </a:graphic>
          </wp:inline>
        </w:drawing>
      </w:r>
    </w:p>
    <w:p w14:paraId="0753B87F" w14:textId="77777777" w:rsidR="00824793" w:rsidRPr="00824793" w:rsidRDefault="00824793" w:rsidP="00824793">
      <w:pPr>
        <w:spacing w:after="180" w:line="240" w:lineRule="auto"/>
        <w:ind w:left="568" w:hanging="284"/>
        <w:rPr>
          <w:rFonts w:ascii="Times New Roman" w:eastAsia="Malgun Gothic" w:hAnsi="Times New Roman" w:cs="Times New Roman"/>
          <w:sz w:val="20"/>
          <w:szCs w:val="20"/>
          <w:lang w:val="en-GB" w:eastAsia="en-US"/>
        </w:rPr>
      </w:pPr>
      <w:r w:rsidRPr="00824793">
        <w:rPr>
          <w:rFonts w:ascii="Times New Roman" w:eastAsia="Malgun Gothic" w:hAnsi="Times New Roman" w:cs="Times New Roman"/>
          <w:sz w:val="20"/>
          <w:szCs w:val="20"/>
          <w:lang w:val="en-GB" w:eastAsia="en-US"/>
        </w:rPr>
        <w:t>-</w:t>
      </w:r>
      <w:r w:rsidRPr="00824793">
        <w:rPr>
          <w:rFonts w:ascii="Times New Roman" w:eastAsia="Malgun Gothic" w:hAnsi="Times New Roman" w:cs="Times New Roman"/>
          <w:sz w:val="20"/>
          <w:szCs w:val="20"/>
          <w:lang w:val="en-GB" w:eastAsia="en-US"/>
        </w:rPr>
        <w:tab/>
        <w:t xml:space="preserve">if group hopping is enabled and sequence hopping is disabled </w:t>
      </w:r>
    </w:p>
    <w:p w14:paraId="31D98B72" w14:textId="216E8397" w:rsidR="00824793" w:rsidRPr="00824793" w:rsidRDefault="00824793" w:rsidP="00824793">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824793">
        <w:rPr>
          <w:rFonts w:ascii="Times New Roman" w:eastAsia="Times New Roman" w:hAnsi="Times New Roman" w:cs="Times New Roman"/>
          <w:noProof/>
          <w:sz w:val="20"/>
          <w:szCs w:val="20"/>
          <w:lang w:val="en-GB" w:eastAsia="en-US"/>
        </w:rPr>
        <w:tab/>
      </w:r>
      <w:r w:rsidRPr="00824793">
        <w:rPr>
          <w:rFonts w:ascii="Times New Roman" w:eastAsia="Times New Roman" w:hAnsi="Times New Roman" w:cs="Times New Roman"/>
          <w:noProof/>
          <w:position w:val="-30"/>
          <w:sz w:val="20"/>
          <w:szCs w:val="20"/>
          <w:lang w:val="en-GB" w:eastAsia="en-US"/>
        </w:rPr>
        <w:drawing>
          <wp:inline distT="0" distB="0" distL="0" distR="0" wp14:anchorId="2C32013A" wp14:editId="3B395494">
            <wp:extent cx="2374900" cy="4572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4900" cy="457200"/>
                    </a:xfrm>
                    <a:prstGeom prst="rect">
                      <a:avLst/>
                    </a:prstGeom>
                    <a:noFill/>
                    <a:ln>
                      <a:noFill/>
                    </a:ln>
                  </pic:spPr>
                </pic:pic>
              </a:graphicData>
            </a:graphic>
          </wp:inline>
        </w:drawing>
      </w:r>
    </w:p>
    <w:p w14:paraId="01C76DCF" w14:textId="208EB18D" w:rsidR="00824793" w:rsidRPr="00824793" w:rsidRDefault="00824793" w:rsidP="00824793">
      <w:pPr>
        <w:spacing w:after="180" w:line="240" w:lineRule="auto"/>
        <w:ind w:left="568" w:hanging="284"/>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ab/>
        <w:t xml:space="preserve">where the pseudo-random sequence </w:t>
      </w:r>
      <w:r w:rsidRPr="00824793">
        <w:rPr>
          <w:rFonts w:ascii="Times New Roman" w:eastAsia="Times New Roman" w:hAnsi="Times New Roman" w:cs="Times New Roman"/>
          <w:position w:val="-10"/>
          <w:sz w:val="20"/>
          <w:szCs w:val="20"/>
          <w:lang w:val="en-GB" w:eastAsia="en-US"/>
        </w:rPr>
        <w:object w:dxaOrig="360" w:dyaOrig="300" w14:anchorId="1565D7F4">
          <v:shape id="_x0000_i1029" type="#_x0000_t75" style="width:21.5pt;height:14.5pt" o:ole="">
            <v:imagedata r:id="rId21" o:title=""/>
          </v:shape>
          <o:OLEObject Type="Embed" ProgID="Equation.3" ShapeID="_x0000_i1029" DrawAspect="Content" ObjectID="_1619019249" r:id="rId22"/>
        </w:object>
      </w:r>
      <w:r w:rsidRPr="00824793">
        <w:rPr>
          <w:rFonts w:ascii="Times New Roman" w:eastAsia="Times New Roman" w:hAnsi="Times New Roman" w:cs="Times New Roman"/>
          <w:sz w:val="20"/>
          <w:szCs w:val="20"/>
          <w:lang w:val="en-GB" w:eastAsia="en-US"/>
        </w:rPr>
        <w:t xml:space="preserve"> is defined by clause 5.2.1 and shall be initialized with </w:t>
      </w:r>
      <w:r w:rsidRPr="00824793">
        <w:rPr>
          <w:rFonts w:ascii="Times New Roman" w:eastAsia="Times New Roman" w:hAnsi="Times New Roman" w:cs="Times New Roman"/>
          <w:noProof/>
          <w:position w:val="-10"/>
          <w:sz w:val="24"/>
          <w:szCs w:val="20"/>
          <w:lang w:val="en-GB" w:eastAsia="en-US"/>
        </w:rPr>
        <w:drawing>
          <wp:inline distT="0" distB="0" distL="0" distR="0" wp14:anchorId="7F1A62DC" wp14:editId="7DD99DFB">
            <wp:extent cx="82550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5500" cy="184150"/>
                    </a:xfrm>
                    <a:prstGeom prst="rect">
                      <a:avLst/>
                    </a:prstGeom>
                    <a:noFill/>
                    <a:ln>
                      <a:noFill/>
                    </a:ln>
                  </pic:spPr>
                </pic:pic>
              </a:graphicData>
            </a:graphic>
          </wp:inline>
        </w:drawing>
      </w:r>
      <w:r w:rsidRPr="00824793">
        <w:rPr>
          <w:rFonts w:ascii="Times New Roman" w:eastAsia="Times New Roman" w:hAnsi="Times New Roman" w:cs="Times New Roman"/>
          <w:sz w:val="20"/>
          <w:szCs w:val="20"/>
          <w:lang w:val="en-GB" w:eastAsia="en-US"/>
        </w:rPr>
        <w:t xml:space="preserve"> at the beginning of each radio frame</w:t>
      </w:r>
    </w:p>
    <w:p w14:paraId="5ACC460F" w14:textId="77777777" w:rsidR="00824793" w:rsidRPr="00824793" w:rsidRDefault="00824793" w:rsidP="00824793">
      <w:pPr>
        <w:spacing w:after="180" w:line="240" w:lineRule="auto"/>
        <w:ind w:left="568" w:hanging="284"/>
        <w:rPr>
          <w:rFonts w:ascii="Times New Roman" w:eastAsia="Malgun Gothic"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w:t>
      </w:r>
      <w:r w:rsidRPr="00824793">
        <w:rPr>
          <w:rFonts w:ascii="Times New Roman" w:eastAsia="Times New Roman" w:hAnsi="Times New Roman" w:cs="Times New Roman"/>
          <w:sz w:val="20"/>
          <w:szCs w:val="20"/>
          <w:lang w:val="en-GB" w:eastAsia="en-US"/>
        </w:rPr>
        <w:tab/>
      </w:r>
      <w:r w:rsidRPr="00824793">
        <w:rPr>
          <w:rFonts w:ascii="Times New Roman" w:eastAsia="Malgun Gothic" w:hAnsi="Times New Roman" w:cs="Times New Roman"/>
          <w:sz w:val="20"/>
          <w:szCs w:val="20"/>
          <w:lang w:val="en-GB" w:eastAsia="en-US"/>
        </w:rPr>
        <w:t>if sequence hopping is enabled and group hopping is disabled</w:t>
      </w:r>
    </w:p>
    <w:p w14:paraId="69A89F91" w14:textId="5B1E6FEF" w:rsidR="00824793" w:rsidRPr="00824793" w:rsidRDefault="00824793" w:rsidP="00824793">
      <w:pPr>
        <w:keepLines/>
        <w:tabs>
          <w:tab w:val="center" w:pos="4536"/>
          <w:tab w:val="right" w:pos="9072"/>
        </w:tabs>
        <w:spacing w:after="180" w:line="240" w:lineRule="auto"/>
        <w:rPr>
          <w:rFonts w:ascii="Times New Roman" w:eastAsia="Times New Roman" w:hAnsi="Times New Roman" w:cs="Times New Roman"/>
          <w:noProof/>
          <w:sz w:val="20"/>
          <w:szCs w:val="20"/>
          <w:lang w:val="en-GB" w:eastAsia="en-US"/>
        </w:rPr>
      </w:pPr>
      <w:r w:rsidRPr="00824793">
        <w:rPr>
          <w:rFonts w:ascii="Times New Roman" w:eastAsia="Times New Roman" w:hAnsi="Times New Roman" w:cs="Times New Roman"/>
          <w:noProof/>
          <w:sz w:val="20"/>
          <w:szCs w:val="20"/>
          <w:lang w:val="en-GB" w:eastAsia="en-US"/>
        </w:rPr>
        <w:lastRenderedPageBreak/>
        <w:tab/>
      </w:r>
      <w:r w:rsidRPr="00824793">
        <w:rPr>
          <w:rFonts w:ascii="Times New Roman" w:eastAsia="Times New Roman" w:hAnsi="Times New Roman" w:cs="Times New Roman"/>
          <w:noProof/>
          <w:position w:val="-48"/>
          <w:sz w:val="20"/>
          <w:szCs w:val="20"/>
          <w:lang w:val="en-GB" w:eastAsia="en-US"/>
        </w:rPr>
        <w:drawing>
          <wp:inline distT="0" distB="0" distL="0" distR="0" wp14:anchorId="324F8D1B" wp14:editId="0D6E4A20">
            <wp:extent cx="2012950" cy="6413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2950" cy="641350"/>
                    </a:xfrm>
                    <a:prstGeom prst="rect">
                      <a:avLst/>
                    </a:prstGeom>
                    <a:noFill/>
                    <a:ln>
                      <a:noFill/>
                    </a:ln>
                  </pic:spPr>
                </pic:pic>
              </a:graphicData>
            </a:graphic>
          </wp:inline>
        </w:drawing>
      </w:r>
    </w:p>
    <w:p w14:paraId="04FE60A9" w14:textId="4D0C46E8" w:rsidR="00824793" w:rsidRPr="00824793" w:rsidRDefault="00824793" w:rsidP="00824793">
      <w:pPr>
        <w:spacing w:after="180" w:line="240" w:lineRule="auto"/>
        <w:ind w:left="568" w:hanging="284"/>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ab/>
        <w:t xml:space="preserve">where the pseudo-random sequence </w:t>
      </w:r>
      <w:r w:rsidRPr="00824793">
        <w:rPr>
          <w:rFonts w:ascii="Times New Roman" w:eastAsia="Times New Roman" w:hAnsi="Times New Roman" w:cs="Times New Roman"/>
          <w:position w:val="-10"/>
          <w:sz w:val="20"/>
          <w:szCs w:val="20"/>
          <w:lang w:val="en-GB" w:eastAsia="en-US"/>
        </w:rPr>
        <w:object w:dxaOrig="360" w:dyaOrig="300" w14:anchorId="30E50FF7">
          <v:shape id="_x0000_i1030" type="#_x0000_t75" style="width:21.5pt;height:14.5pt" o:ole="">
            <v:imagedata r:id="rId21" o:title=""/>
          </v:shape>
          <o:OLEObject Type="Embed" ProgID="Equation.3" ShapeID="_x0000_i1030" DrawAspect="Content" ObjectID="_1619019250" r:id="rId25"/>
        </w:object>
      </w:r>
      <w:r w:rsidRPr="00824793">
        <w:rPr>
          <w:rFonts w:ascii="Times New Roman" w:eastAsia="Times New Roman" w:hAnsi="Times New Roman" w:cs="Times New Roman"/>
          <w:sz w:val="20"/>
          <w:szCs w:val="20"/>
          <w:lang w:val="en-GB" w:eastAsia="en-US"/>
        </w:rPr>
        <w:t xml:space="preserve"> is defined by clause 5.2.1 and shall be initialized with </w:t>
      </w:r>
      <w:r w:rsidRPr="00824793">
        <w:rPr>
          <w:rFonts w:ascii="Times New Roman" w:eastAsia="Times New Roman" w:hAnsi="Times New Roman" w:cs="Times New Roman"/>
          <w:noProof/>
          <w:position w:val="-10"/>
          <w:sz w:val="24"/>
          <w:szCs w:val="20"/>
          <w:lang w:val="en-GB" w:eastAsia="en-US"/>
        </w:rPr>
        <w:drawing>
          <wp:inline distT="0" distB="0" distL="0" distR="0" wp14:anchorId="5EA23153" wp14:editId="137D6805">
            <wp:extent cx="54610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r w:rsidRPr="00824793">
        <w:rPr>
          <w:rFonts w:ascii="Times New Roman" w:eastAsia="Times New Roman" w:hAnsi="Times New Roman" w:cs="Times New Roman"/>
          <w:sz w:val="20"/>
          <w:szCs w:val="20"/>
          <w:lang w:val="en-GB" w:eastAsia="en-US"/>
        </w:rPr>
        <w:t xml:space="preserve"> at the beginning of each radio frame.</w:t>
      </w:r>
      <w:r w:rsidRPr="00824793">
        <w:rPr>
          <w:rFonts w:ascii="Times New Roman" w:eastAsia="Times New Roman" w:hAnsi="Times New Roman" w:cs="Times New Roman"/>
          <w:b/>
          <w:bCs/>
          <w:sz w:val="20"/>
          <w:szCs w:val="20"/>
          <w:lang w:val="en-GB" w:eastAsia="en-US"/>
        </w:rPr>
        <w:t xml:space="preserve"> </w:t>
      </w:r>
    </w:p>
    <w:p w14:paraId="2DCEE4D9" w14:textId="77777777" w:rsidR="00824793" w:rsidRPr="00824793" w:rsidRDefault="00824793" w:rsidP="00824793">
      <w:pPr>
        <w:spacing w:after="180" w:line="240" w:lineRule="auto"/>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The hopping mode is controlled by higher-layer parameters:</w:t>
      </w:r>
    </w:p>
    <w:p w14:paraId="752E2E2C" w14:textId="77777777" w:rsidR="00824793" w:rsidRPr="00824793" w:rsidRDefault="00824793" w:rsidP="00824793">
      <w:pPr>
        <w:spacing w:after="180" w:line="240" w:lineRule="auto"/>
        <w:ind w:left="568" w:hanging="284"/>
        <w:rPr>
          <w:rFonts w:ascii="Times New Roman" w:eastAsia="Times New Roman" w:hAnsi="Times New Roman" w:cs="Times New Roman"/>
          <w:i/>
          <w:sz w:val="20"/>
          <w:szCs w:val="20"/>
          <w:lang w:val="en-GB" w:eastAsia="en-US"/>
        </w:rPr>
      </w:pPr>
      <w:r w:rsidRPr="00824793">
        <w:rPr>
          <w:rFonts w:ascii="Times New Roman" w:eastAsia="Times New Roman" w:hAnsi="Times New Roman" w:cs="Times New Roman"/>
          <w:sz w:val="20"/>
          <w:szCs w:val="20"/>
          <w:lang w:val="en-GB" w:eastAsia="en-US"/>
        </w:rPr>
        <w:t>-</w:t>
      </w:r>
      <w:r w:rsidRPr="00824793">
        <w:rPr>
          <w:rFonts w:ascii="Times New Roman" w:eastAsia="Times New Roman" w:hAnsi="Times New Roman" w:cs="Times New Roman"/>
          <w:sz w:val="20"/>
          <w:szCs w:val="20"/>
          <w:lang w:val="en-GB" w:eastAsia="en-US"/>
        </w:rPr>
        <w:tab/>
        <w:t xml:space="preserve">for </w:t>
      </w:r>
      <w:r w:rsidRPr="00F75988">
        <w:rPr>
          <w:rFonts w:ascii="Times New Roman" w:eastAsia="Times New Roman" w:hAnsi="Times New Roman" w:cs="Times New Roman"/>
          <w:sz w:val="20"/>
          <w:szCs w:val="20"/>
          <w:highlight w:val="cyan"/>
          <w:lang w:val="en-GB" w:eastAsia="en-US"/>
        </w:rPr>
        <w:t>msg3</w:t>
      </w:r>
      <w:r w:rsidRPr="00824793">
        <w:rPr>
          <w:rFonts w:ascii="Times New Roman" w:eastAsia="Times New Roman" w:hAnsi="Times New Roman" w:cs="Times New Roman"/>
          <w:sz w:val="20"/>
          <w:szCs w:val="20"/>
          <w:lang w:val="en-GB" w:eastAsia="en-US"/>
        </w:rPr>
        <w:t xml:space="preserve"> transmission on PUSCH, sequence hopping is </w:t>
      </w:r>
      <w:proofErr w:type="gramStart"/>
      <w:r w:rsidRPr="00824793">
        <w:rPr>
          <w:rFonts w:ascii="Times New Roman" w:eastAsia="Times New Roman" w:hAnsi="Times New Roman" w:cs="Times New Roman"/>
          <w:sz w:val="20"/>
          <w:szCs w:val="20"/>
          <w:lang w:val="en-GB" w:eastAsia="en-US"/>
        </w:rPr>
        <w:t>disabled</w:t>
      </w:r>
      <w:proofErr w:type="gramEnd"/>
      <w:r w:rsidRPr="00824793">
        <w:rPr>
          <w:rFonts w:ascii="Times New Roman" w:eastAsia="Times New Roman" w:hAnsi="Times New Roman" w:cs="Times New Roman"/>
          <w:sz w:val="20"/>
          <w:szCs w:val="20"/>
          <w:lang w:val="en-GB" w:eastAsia="en-US"/>
        </w:rPr>
        <w:t xml:space="preserve"> and group hopping is enabled or disabled by the higher-layer parameter </w:t>
      </w:r>
      <w:proofErr w:type="spellStart"/>
      <w:r w:rsidRPr="00824793">
        <w:rPr>
          <w:rFonts w:ascii="Times New Roman" w:eastAsia="Times New Roman" w:hAnsi="Times New Roman" w:cs="Times New Roman"/>
          <w:i/>
          <w:sz w:val="20"/>
          <w:szCs w:val="20"/>
          <w:lang w:val="en-GB" w:eastAsia="en-US"/>
        </w:rPr>
        <w:t>groupHoppingEnabledTransformPrecoding</w:t>
      </w:r>
      <w:proofErr w:type="spellEnd"/>
      <w:r w:rsidRPr="00824793">
        <w:rPr>
          <w:rFonts w:ascii="Times New Roman" w:eastAsia="Times New Roman" w:hAnsi="Times New Roman" w:cs="Times New Roman"/>
          <w:i/>
          <w:sz w:val="20"/>
          <w:szCs w:val="20"/>
          <w:lang w:val="en-GB" w:eastAsia="en-US"/>
        </w:rPr>
        <w:t>;</w:t>
      </w:r>
    </w:p>
    <w:p w14:paraId="07AE49EB" w14:textId="77777777" w:rsidR="00824793" w:rsidRPr="00824793" w:rsidRDefault="00824793" w:rsidP="00824793">
      <w:pPr>
        <w:spacing w:after="180" w:line="240" w:lineRule="auto"/>
        <w:ind w:left="568" w:hanging="284"/>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w:t>
      </w:r>
      <w:r w:rsidRPr="00824793">
        <w:rPr>
          <w:rFonts w:ascii="Times New Roman" w:eastAsia="Times New Roman" w:hAnsi="Times New Roman" w:cs="Times New Roman"/>
          <w:sz w:val="20"/>
          <w:szCs w:val="20"/>
          <w:lang w:val="en-GB" w:eastAsia="en-US"/>
        </w:rPr>
        <w:tab/>
        <w:t xml:space="preserve">for all other transmissions, sequence </w:t>
      </w:r>
      <w:proofErr w:type="gramStart"/>
      <w:r w:rsidRPr="00824793">
        <w:rPr>
          <w:rFonts w:ascii="Times New Roman" w:eastAsia="Times New Roman" w:hAnsi="Times New Roman" w:cs="Times New Roman"/>
          <w:sz w:val="20"/>
          <w:szCs w:val="20"/>
          <w:lang w:val="en-GB" w:eastAsia="en-US"/>
        </w:rPr>
        <w:t>hopping</w:t>
      </w:r>
      <w:proofErr w:type="gramEnd"/>
      <w:r w:rsidRPr="00824793">
        <w:rPr>
          <w:rFonts w:ascii="Times New Roman" w:eastAsia="Times New Roman" w:hAnsi="Times New Roman" w:cs="Times New Roman"/>
          <w:sz w:val="20"/>
          <w:szCs w:val="20"/>
          <w:lang w:val="en-GB" w:eastAsia="en-US"/>
        </w:rPr>
        <w:t xml:space="preserve"> and group hopping are enabled or disabled by the respective higher-layer parameters </w:t>
      </w:r>
      <w:proofErr w:type="spellStart"/>
      <w:r w:rsidRPr="00824793">
        <w:rPr>
          <w:rFonts w:ascii="Times New Roman" w:eastAsia="Times New Roman" w:hAnsi="Times New Roman" w:cs="Times New Roman"/>
          <w:i/>
          <w:sz w:val="20"/>
          <w:szCs w:val="20"/>
          <w:lang w:val="en-GB" w:eastAsia="en-US"/>
        </w:rPr>
        <w:t>sequenceHopping</w:t>
      </w:r>
      <w:proofErr w:type="spellEnd"/>
      <w:r w:rsidRPr="00824793">
        <w:rPr>
          <w:rFonts w:ascii="Times New Roman" w:eastAsia="Times New Roman" w:hAnsi="Times New Roman" w:cs="Times New Roman"/>
          <w:sz w:val="20"/>
          <w:szCs w:val="20"/>
          <w:lang w:val="en-GB" w:eastAsia="en-US"/>
        </w:rPr>
        <w:t xml:space="preserve"> and </w:t>
      </w:r>
      <w:proofErr w:type="spellStart"/>
      <w:r w:rsidRPr="00824793">
        <w:rPr>
          <w:rFonts w:ascii="Times New Roman" w:eastAsia="Times New Roman" w:hAnsi="Times New Roman" w:cs="Times New Roman"/>
          <w:i/>
          <w:sz w:val="20"/>
          <w:szCs w:val="20"/>
          <w:lang w:val="en-GB" w:eastAsia="en-US"/>
        </w:rPr>
        <w:t>sequenceGroupHopping</w:t>
      </w:r>
      <w:proofErr w:type="spellEnd"/>
      <w:r w:rsidRPr="00824793">
        <w:rPr>
          <w:rFonts w:ascii="Times New Roman" w:eastAsia="Times New Roman" w:hAnsi="Times New Roman" w:cs="Times New Roman"/>
          <w:sz w:val="20"/>
          <w:szCs w:val="20"/>
          <w:lang w:val="en-GB" w:eastAsia="en-US"/>
        </w:rPr>
        <w:t xml:space="preserve"> if these parameters are provided, otherwise, the same hopping mode as for msg3 shall be used.</w:t>
      </w:r>
    </w:p>
    <w:p w14:paraId="445680A1" w14:textId="77777777" w:rsidR="00824793" w:rsidRPr="00824793" w:rsidRDefault="00824793" w:rsidP="00824793">
      <w:pPr>
        <w:spacing w:after="180" w:line="240" w:lineRule="auto"/>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The UE is not expected to handle the case of combined sequence hopping and group hopping.</w:t>
      </w:r>
    </w:p>
    <w:p w14:paraId="45918C89" w14:textId="77777777" w:rsidR="00824793" w:rsidRPr="00824793" w:rsidRDefault="00824793" w:rsidP="00824793">
      <w:pPr>
        <w:pBdr>
          <w:bottom w:val="single" w:sz="6" w:space="1" w:color="auto"/>
        </w:pBdr>
        <w:spacing w:after="180" w:line="240" w:lineRule="auto"/>
        <w:rPr>
          <w:rFonts w:ascii="Times New Roman" w:eastAsia="Times New Roman" w:hAnsi="Times New Roman" w:cs="Times New Roman"/>
          <w:sz w:val="20"/>
          <w:szCs w:val="20"/>
          <w:lang w:val="en-GB" w:eastAsia="en-US"/>
        </w:rPr>
      </w:pPr>
      <w:r w:rsidRPr="00824793">
        <w:rPr>
          <w:rFonts w:ascii="Times New Roman" w:eastAsia="Times New Roman" w:hAnsi="Times New Roman" w:cs="Times New Roman"/>
          <w:sz w:val="20"/>
          <w:szCs w:val="20"/>
          <w:lang w:val="en-GB" w:eastAsia="en-US"/>
        </w:rPr>
        <w:t xml:space="preserve">The quantity </w:t>
      </w:r>
      <m:oMath>
        <m:r>
          <w:rPr>
            <w:rFonts w:ascii="Cambria Math" w:eastAsia="Times New Roman" w:hAnsi="Cambria Math" w:cs="Times New Roman"/>
            <w:sz w:val="20"/>
            <w:szCs w:val="20"/>
            <w:lang w:val="en-GB" w:eastAsia="en-US"/>
          </w:rPr>
          <m:t>l</m:t>
        </m:r>
      </m:oMath>
      <w:r w:rsidRPr="00824793">
        <w:rPr>
          <w:rFonts w:ascii="Times New Roman" w:eastAsia="Times New Roman" w:hAnsi="Times New Roman" w:cs="Times New Roman"/>
          <w:sz w:val="20"/>
          <w:szCs w:val="20"/>
          <w:lang w:val="en-GB" w:eastAsia="en-US"/>
        </w:rPr>
        <w:t xml:space="preserve"> above is the OFDM symbol number except for the case of double-symbol DMRS in which case </w:t>
      </w:r>
      <m:oMath>
        <m:r>
          <w:rPr>
            <w:rFonts w:ascii="Cambria Math" w:eastAsia="Times New Roman" w:hAnsi="Cambria Math" w:cs="Times New Roman"/>
            <w:sz w:val="20"/>
            <w:szCs w:val="20"/>
            <w:lang w:val="en-GB" w:eastAsia="en-US"/>
          </w:rPr>
          <m:t>l</m:t>
        </m:r>
      </m:oMath>
      <w:r w:rsidRPr="00824793">
        <w:rPr>
          <w:rFonts w:ascii="Times New Roman" w:eastAsia="Times New Roman" w:hAnsi="Times New Roman" w:cs="Times New Roman"/>
          <w:sz w:val="20"/>
          <w:szCs w:val="20"/>
          <w:lang w:val="en-GB" w:eastAsia="en-US"/>
        </w:rPr>
        <w:t xml:space="preserve"> is the OFDM symbol number of the first symbol of the double-symbol DMRS.</w:t>
      </w:r>
    </w:p>
    <w:p w14:paraId="4D60FA8E" w14:textId="77777777" w:rsidR="00824793" w:rsidRPr="00824793" w:rsidRDefault="00824793" w:rsidP="00127CB6">
      <w:pPr>
        <w:pStyle w:val="Observation"/>
        <w:numPr>
          <w:ilvl w:val="0"/>
          <w:numId w:val="0"/>
        </w:numPr>
        <w:pBdr>
          <w:bottom w:val="single" w:sz="6" w:space="1" w:color="auto"/>
        </w:pBdr>
        <w:rPr>
          <w:lang w:val="en-GB"/>
        </w:rPr>
      </w:pPr>
    </w:p>
    <w:p w14:paraId="6C7CC408" w14:textId="09794A44" w:rsidR="0022650D" w:rsidRDefault="0022650D" w:rsidP="00127CB6">
      <w:pPr>
        <w:pStyle w:val="Observation"/>
        <w:numPr>
          <w:ilvl w:val="0"/>
          <w:numId w:val="0"/>
        </w:numPr>
        <w:pBdr>
          <w:bottom w:val="single" w:sz="6" w:space="1" w:color="auto"/>
        </w:pBdr>
        <w:rPr>
          <w:lang w:val="en-US"/>
        </w:rPr>
      </w:pPr>
    </w:p>
    <w:p w14:paraId="0D22C0CA" w14:textId="0189FEB8" w:rsidR="0022650D" w:rsidRDefault="0022650D" w:rsidP="00127CB6">
      <w:pPr>
        <w:pStyle w:val="Observation"/>
        <w:numPr>
          <w:ilvl w:val="0"/>
          <w:numId w:val="0"/>
        </w:numPr>
        <w:pBdr>
          <w:bottom w:val="single" w:sz="6" w:space="1" w:color="auto"/>
        </w:pBdr>
        <w:rPr>
          <w:lang w:val="en-US"/>
        </w:rPr>
      </w:pPr>
      <w:bookmarkStart w:id="6" w:name="_Toc8371261"/>
      <w:bookmarkStart w:id="7" w:name="_Toc8397839"/>
      <w:r>
        <w:rPr>
          <w:lang w:val="en-US"/>
        </w:rPr>
        <w:t>38.212</w:t>
      </w:r>
      <w:bookmarkEnd w:id="6"/>
      <w:bookmarkEnd w:id="7"/>
    </w:p>
    <w:p w14:paraId="25FD95EA" w14:textId="0C6CE6E9" w:rsidR="0022650D" w:rsidRDefault="0022650D" w:rsidP="00127CB6">
      <w:pPr>
        <w:pStyle w:val="Observation"/>
        <w:numPr>
          <w:ilvl w:val="0"/>
          <w:numId w:val="0"/>
        </w:numPr>
        <w:pBdr>
          <w:bottom w:val="single" w:sz="6" w:space="1" w:color="auto"/>
        </w:pBdr>
        <w:rPr>
          <w:lang w:val="en-US"/>
        </w:rPr>
      </w:pPr>
    </w:p>
    <w:p w14:paraId="48E340C3" w14:textId="660B4ECE" w:rsidR="0022650D" w:rsidRPr="005F5210" w:rsidRDefault="005F5210" w:rsidP="00127CB6">
      <w:pPr>
        <w:pStyle w:val="Observation"/>
        <w:numPr>
          <w:ilvl w:val="0"/>
          <w:numId w:val="0"/>
        </w:numPr>
        <w:pBdr>
          <w:bottom w:val="single" w:sz="6" w:space="1" w:color="auto"/>
        </w:pBdr>
        <w:rPr>
          <w:b w:val="0"/>
          <w:lang w:val="en-US"/>
        </w:rPr>
      </w:pPr>
      <w:bookmarkStart w:id="8" w:name="_Toc8397840"/>
      <w:r>
        <w:rPr>
          <w:b w:val="0"/>
          <w:lang w:val="en-US"/>
        </w:rPr>
        <w:t>No related text is found in 38.212.</w:t>
      </w:r>
      <w:bookmarkEnd w:id="8"/>
    </w:p>
    <w:p w14:paraId="7AAD090D" w14:textId="5B413022" w:rsidR="0022650D" w:rsidRDefault="0022650D" w:rsidP="00127CB6">
      <w:pPr>
        <w:pStyle w:val="Observation"/>
        <w:numPr>
          <w:ilvl w:val="0"/>
          <w:numId w:val="0"/>
        </w:numPr>
        <w:pBdr>
          <w:bottom w:val="single" w:sz="6" w:space="1" w:color="auto"/>
        </w:pBdr>
        <w:rPr>
          <w:lang w:val="en-US"/>
        </w:rPr>
      </w:pPr>
    </w:p>
    <w:p w14:paraId="6EE05E4B" w14:textId="73C2C03C" w:rsidR="0022650D" w:rsidRDefault="0022650D" w:rsidP="00127CB6">
      <w:pPr>
        <w:pStyle w:val="Observation"/>
        <w:numPr>
          <w:ilvl w:val="0"/>
          <w:numId w:val="0"/>
        </w:numPr>
        <w:pBdr>
          <w:bottom w:val="single" w:sz="6" w:space="1" w:color="auto"/>
        </w:pBdr>
        <w:rPr>
          <w:lang w:val="en-US"/>
        </w:rPr>
      </w:pPr>
      <w:bookmarkStart w:id="9" w:name="_Toc8371262"/>
      <w:bookmarkStart w:id="10" w:name="_Toc8397841"/>
      <w:r>
        <w:rPr>
          <w:lang w:val="en-US"/>
        </w:rPr>
        <w:t>38.213</w:t>
      </w:r>
      <w:bookmarkEnd w:id="9"/>
      <w:bookmarkEnd w:id="10"/>
    </w:p>
    <w:p w14:paraId="1155B037" w14:textId="5C1A9C20" w:rsidR="0022650D" w:rsidRDefault="0022650D" w:rsidP="00127CB6">
      <w:pPr>
        <w:pStyle w:val="Observation"/>
        <w:numPr>
          <w:ilvl w:val="0"/>
          <w:numId w:val="0"/>
        </w:numPr>
        <w:pBdr>
          <w:bottom w:val="single" w:sz="6" w:space="1" w:color="auto"/>
        </w:pBdr>
        <w:rPr>
          <w:lang w:val="en-US"/>
        </w:rPr>
      </w:pPr>
    </w:p>
    <w:p w14:paraId="5AB5F68B" w14:textId="77777777" w:rsidR="00EC3814" w:rsidRPr="00EC3814" w:rsidRDefault="00EC3814" w:rsidP="00EC3814">
      <w:pPr>
        <w:keepNext/>
        <w:keepLines/>
        <w:spacing w:before="180" w:after="180" w:line="240" w:lineRule="auto"/>
        <w:ind w:left="850" w:hanging="850"/>
        <w:outlineLvl w:val="1"/>
        <w:rPr>
          <w:rFonts w:ascii="Arial" w:eastAsia="Times New Roman" w:hAnsi="Arial" w:cs="Times New Roman"/>
          <w:sz w:val="32"/>
          <w:szCs w:val="20"/>
          <w:lang w:val="en-GB" w:eastAsia="en-US"/>
        </w:rPr>
      </w:pPr>
      <w:bookmarkStart w:id="11" w:name="_Toc4424266"/>
      <w:r w:rsidRPr="00EC3814">
        <w:rPr>
          <w:rFonts w:ascii="Arial" w:eastAsia="Times New Roman" w:hAnsi="Arial" w:cs="Times New Roman"/>
          <w:sz w:val="32"/>
          <w:szCs w:val="20"/>
          <w:lang w:val="en-GB" w:eastAsia="en-US"/>
        </w:rPr>
        <w:t>8</w:t>
      </w:r>
      <w:r w:rsidRPr="00EC3814">
        <w:rPr>
          <w:rFonts w:ascii="Arial" w:eastAsia="Times New Roman" w:hAnsi="Arial" w:cs="Times New Roman" w:hint="eastAsia"/>
          <w:sz w:val="32"/>
          <w:szCs w:val="20"/>
          <w:lang w:val="en-GB" w:eastAsia="en-US"/>
        </w:rPr>
        <w:t>.</w:t>
      </w:r>
      <w:r w:rsidRPr="00EC3814">
        <w:rPr>
          <w:rFonts w:ascii="Arial" w:eastAsia="Times New Roman" w:hAnsi="Arial" w:cs="Times New Roman"/>
          <w:sz w:val="32"/>
          <w:szCs w:val="20"/>
          <w:lang w:val="en-GB" w:eastAsia="en-US"/>
        </w:rPr>
        <w:t>3</w:t>
      </w:r>
      <w:r w:rsidRPr="00EC3814">
        <w:rPr>
          <w:rFonts w:ascii="Arial" w:eastAsia="Times New Roman" w:hAnsi="Arial" w:cs="Times New Roman" w:hint="eastAsia"/>
          <w:sz w:val="32"/>
          <w:szCs w:val="20"/>
          <w:lang w:val="en-GB" w:eastAsia="en-US"/>
        </w:rPr>
        <w:tab/>
      </w:r>
      <w:r w:rsidRPr="00EC3814">
        <w:rPr>
          <w:rFonts w:ascii="Arial" w:eastAsia="Times New Roman" w:hAnsi="Arial" w:cs="Times New Roman"/>
          <w:sz w:val="32"/>
          <w:szCs w:val="20"/>
          <w:lang w:val="en-GB" w:eastAsia="en-US"/>
        </w:rPr>
        <w:t>PUSCH scheduled by RAR UL grant</w:t>
      </w:r>
      <w:bookmarkEnd w:id="11"/>
    </w:p>
    <w:p w14:paraId="11C01F4C" w14:textId="77777777" w:rsidR="00EC3814" w:rsidRPr="00EC3814" w:rsidRDefault="00EC3814" w:rsidP="00EC3814">
      <w:pPr>
        <w:spacing w:after="180" w:line="240" w:lineRule="auto"/>
        <w:rPr>
          <w:rFonts w:ascii="Times New Roman" w:eastAsia="Times New Roman" w:hAnsi="Times New Roman" w:cs="Times"/>
          <w:sz w:val="20"/>
          <w:szCs w:val="20"/>
          <w:lang w:val="en-GB" w:eastAsia="en-US"/>
        </w:rPr>
      </w:pPr>
      <w:r w:rsidRPr="00EC3814">
        <w:rPr>
          <w:rFonts w:ascii="Times New Roman" w:eastAsia="Times New Roman" w:hAnsi="Times New Roman" w:cs="Times New Roman"/>
          <w:sz w:val="20"/>
          <w:szCs w:val="20"/>
          <w:lang w:val="en-GB" w:eastAsia="en-US"/>
        </w:rPr>
        <w:t xml:space="preserve">An active UL BWP, as described in Subclause 12 and in [4, TS 38.211], for a PUSCH transmission scheduled by </w:t>
      </w:r>
      <w:r w:rsidRPr="00EC3814">
        <w:rPr>
          <w:rFonts w:ascii="Times New Roman" w:eastAsia="Times New Roman" w:hAnsi="Times New Roman" w:cs="Times New Roman"/>
          <w:sz w:val="20"/>
          <w:szCs w:val="20"/>
          <w:highlight w:val="yellow"/>
          <w:lang w:val="en-GB" w:eastAsia="en-US"/>
        </w:rPr>
        <w:t>a RAR UL grant</w:t>
      </w:r>
      <w:r w:rsidRPr="00EC3814">
        <w:rPr>
          <w:rFonts w:ascii="Times New Roman" w:eastAsia="Times New Roman" w:hAnsi="Times New Roman" w:cs="Times New Roman"/>
          <w:sz w:val="20"/>
          <w:szCs w:val="20"/>
          <w:lang w:val="en-GB" w:eastAsia="en-US"/>
        </w:rPr>
        <w:t xml:space="preserve"> is indicated by higher layers. </w:t>
      </w:r>
      <w:r w:rsidRPr="00EC3814">
        <w:rPr>
          <w:rFonts w:ascii="Times New Roman" w:eastAsia="Times New Roman" w:hAnsi="Times New Roman" w:cs="Times"/>
          <w:sz w:val="20"/>
          <w:szCs w:val="20"/>
          <w:lang w:val="en-GB" w:eastAsia="en-US"/>
        </w:rPr>
        <w:t>For determining the frequency domain resource allocation for the PUSCH transmission within the active UL BWP</w:t>
      </w:r>
    </w:p>
    <w:p w14:paraId="127D5033" w14:textId="77777777" w:rsidR="00EC3814" w:rsidRPr="00EC3814" w:rsidRDefault="00EC3814" w:rsidP="00EC3814">
      <w:pPr>
        <w:spacing w:after="180" w:line="240" w:lineRule="auto"/>
        <w:ind w:left="568" w:hanging="284"/>
        <w:rPr>
          <w:rFonts w:ascii="Times New Roman" w:eastAsia="MS Mincho" w:hAnsi="Times New Roman" w:cs="Times New Roman"/>
          <w:kern w:val="2"/>
          <w:sz w:val="20"/>
          <w:szCs w:val="20"/>
          <w:lang w:val="x-none" w:eastAsia="en-US"/>
        </w:rPr>
      </w:pPr>
      <w:r w:rsidRPr="00EC3814">
        <w:rPr>
          <w:rFonts w:ascii="Times New Roman" w:eastAsia="Times New Roman" w:hAnsi="Times New Roman" w:cs="Times New Roman"/>
          <w:sz w:val="20"/>
          <w:szCs w:val="20"/>
          <w:lang w:val="x-none" w:eastAsia="en-US"/>
        </w:rPr>
        <w:t>-</w:t>
      </w:r>
      <w:r w:rsidRPr="00EC3814">
        <w:rPr>
          <w:rFonts w:ascii="Times New Roman" w:eastAsia="Times New Roman" w:hAnsi="Times New Roman" w:cs="Times New Roman"/>
          <w:sz w:val="20"/>
          <w:szCs w:val="20"/>
          <w:lang w:val="x-none" w:eastAsia="en-US"/>
        </w:rPr>
        <w:tab/>
      </w:r>
      <w:r w:rsidRPr="00EC3814">
        <w:rPr>
          <w:rFonts w:ascii="Times New Roman" w:eastAsia="MS Mincho" w:hAnsi="Times New Roman" w:cs="Times New Roman"/>
          <w:kern w:val="2"/>
          <w:sz w:val="20"/>
          <w:szCs w:val="20"/>
          <w:lang w:val="x-none" w:eastAsia="en-US"/>
        </w:rPr>
        <w:t xml:space="preserve">if </w:t>
      </w:r>
      <w:r w:rsidRPr="00EC3814">
        <w:rPr>
          <w:rFonts w:ascii="Times New Roman" w:eastAsia="Times New Roman" w:hAnsi="Times New Roman" w:cs="Times"/>
          <w:sz w:val="20"/>
          <w:szCs w:val="20"/>
          <w:lang w:val="x-none" w:eastAsia="en-US"/>
        </w:rPr>
        <w:t>the active UL BWP and the initial UL BWP have same SCS and same CP length and the active UL BWP includes all RBs of the initial UL BWP</w:t>
      </w:r>
      <w:r w:rsidRPr="00EC3814">
        <w:rPr>
          <w:rFonts w:ascii="Times New Roman" w:eastAsia="Times New Roman" w:hAnsi="Times New Roman" w:cs="Times"/>
          <w:sz w:val="20"/>
          <w:szCs w:val="20"/>
          <w:lang w:val="en-US" w:eastAsia="en-US"/>
        </w:rPr>
        <w:t>,</w:t>
      </w:r>
      <w:r w:rsidRPr="00EC3814">
        <w:rPr>
          <w:rFonts w:ascii="Times New Roman" w:eastAsia="Times New Roman" w:hAnsi="Times New Roman" w:cs="Times"/>
          <w:sz w:val="20"/>
          <w:szCs w:val="20"/>
          <w:lang w:val="x-none" w:eastAsia="en-US"/>
        </w:rPr>
        <w:t xml:space="preserve"> or the active UL BWP is the initial UL BWP, the initial UL BWP is used </w:t>
      </w:r>
    </w:p>
    <w:p w14:paraId="6C7A60BC" w14:textId="77777777" w:rsidR="00EC3814" w:rsidRPr="00EC3814" w:rsidRDefault="00EC3814" w:rsidP="00EC3814">
      <w:pPr>
        <w:spacing w:after="180" w:line="240" w:lineRule="auto"/>
        <w:ind w:left="568" w:hanging="284"/>
        <w:rPr>
          <w:rFonts w:ascii="Times New Roman" w:eastAsia="MS Mincho" w:hAnsi="Times New Roman" w:cs="Times New Roman"/>
          <w:kern w:val="2"/>
          <w:sz w:val="20"/>
          <w:szCs w:val="20"/>
          <w:lang w:val="en-US" w:eastAsia="en-US"/>
        </w:rPr>
      </w:pPr>
      <w:r w:rsidRPr="00EC3814">
        <w:rPr>
          <w:rFonts w:ascii="Times New Roman" w:eastAsia="Times New Roman" w:hAnsi="Times New Roman" w:cs="Times New Roman"/>
          <w:sz w:val="20"/>
          <w:szCs w:val="20"/>
          <w:lang w:val="x-none" w:eastAsia="en-US"/>
        </w:rPr>
        <w:lastRenderedPageBreak/>
        <w:t>-</w:t>
      </w:r>
      <w:r w:rsidRPr="00EC3814">
        <w:rPr>
          <w:rFonts w:ascii="Times New Roman" w:eastAsia="Times New Roman" w:hAnsi="Times New Roman" w:cs="Times New Roman"/>
          <w:sz w:val="20"/>
          <w:szCs w:val="20"/>
          <w:lang w:val="x-none" w:eastAsia="en-US"/>
        </w:rPr>
        <w:tab/>
      </w:r>
      <w:r w:rsidRPr="00EC3814">
        <w:rPr>
          <w:rFonts w:ascii="Times New Roman" w:eastAsia="Times New Roman" w:hAnsi="Times New Roman" w:cs="Times"/>
          <w:sz w:val="20"/>
          <w:szCs w:val="20"/>
          <w:lang w:val="en-US" w:eastAsia="en-US"/>
        </w:rPr>
        <w:t xml:space="preserve">else, </w:t>
      </w:r>
      <w:r w:rsidRPr="00EC3814">
        <w:rPr>
          <w:rFonts w:ascii="Times New Roman" w:eastAsia="Times New Roman" w:hAnsi="Times New Roman" w:cs="Times"/>
          <w:sz w:val="20"/>
          <w:szCs w:val="20"/>
          <w:lang w:val="x-none" w:eastAsia="en-US"/>
        </w:rPr>
        <w:t xml:space="preserve">the RB numbering starts from </w:t>
      </w:r>
      <w:r w:rsidRPr="00EC3814">
        <w:rPr>
          <w:rFonts w:ascii="Times New Roman" w:eastAsia="Times New Roman" w:hAnsi="Times New Roman" w:cs="Times"/>
          <w:sz w:val="20"/>
          <w:szCs w:val="20"/>
          <w:lang w:val="en-US" w:eastAsia="en-US"/>
        </w:rPr>
        <w:t>the first</w:t>
      </w:r>
      <w:r w:rsidRPr="00EC3814">
        <w:rPr>
          <w:rFonts w:ascii="Times New Roman" w:eastAsia="Times New Roman" w:hAnsi="Times New Roman" w:cs="Times"/>
          <w:sz w:val="20"/>
          <w:szCs w:val="20"/>
          <w:lang w:val="x-none" w:eastAsia="en-US"/>
        </w:rPr>
        <w:t xml:space="preserve"> RB of the active UL BWP and the maximum number of RBs for </w:t>
      </w:r>
      <w:r w:rsidRPr="00EC3814">
        <w:rPr>
          <w:rFonts w:ascii="Times New Roman" w:eastAsia="Times New Roman" w:hAnsi="Times New Roman" w:cs="Times"/>
          <w:sz w:val="20"/>
          <w:szCs w:val="20"/>
          <w:lang w:val="en-US" w:eastAsia="en-US"/>
        </w:rPr>
        <w:t xml:space="preserve">frequency domain </w:t>
      </w:r>
      <w:r w:rsidRPr="00EC3814">
        <w:rPr>
          <w:rFonts w:ascii="Times New Roman" w:eastAsia="Times New Roman" w:hAnsi="Times New Roman" w:cs="Times"/>
          <w:sz w:val="20"/>
          <w:szCs w:val="20"/>
          <w:lang w:val="x-none" w:eastAsia="en-US"/>
        </w:rPr>
        <w:t xml:space="preserve">resource allocation equals </w:t>
      </w:r>
      <w:r w:rsidRPr="00EC3814">
        <w:rPr>
          <w:rFonts w:ascii="Times New Roman" w:eastAsia="Times New Roman" w:hAnsi="Times New Roman" w:cs="Times"/>
          <w:sz w:val="20"/>
          <w:szCs w:val="20"/>
          <w:lang w:val="en-US" w:eastAsia="en-US"/>
        </w:rPr>
        <w:t>the number of RBs in</w:t>
      </w:r>
      <w:r w:rsidRPr="00EC3814">
        <w:rPr>
          <w:rFonts w:ascii="Times New Roman" w:eastAsia="Times New Roman" w:hAnsi="Times New Roman" w:cs="Times"/>
          <w:sz w:val="20"/>
          <w:szCs w:val="20"/>
          <w:lang w:val="x-none" w:eastAsia="en-US"/>
        </w:rPr>
        <w:t xml:space="preserve"> the initial UL BWP</w:t>
      </w:r>
    </w:p>
    <w:p w14:paraId="2DDDEC95"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r w:rsidRPr="00EC3814">
        <w:rPr>
          <w:rFonts w:ascii="Times New Roman" w:eastAsia="Times New Roman" w:hAnsi="Times New Roman" w:cs="Times New Roman"/>
          <w:sz w:val="20"/>
          <w:szCs w:val="20"/>
          <w:lang w:val="en-GB" w:eastAsia="en-US"/>
        </w:rPr>
        <w:t>The</w:t>
      </w:r>
      <w:r w:rsidRPr="00EC3814">
        <w:rPr>
          <w:rFonts w:ascii="Times New Roman" w:eastAsia="DengXian" w:hAnsi="Times New Roman" w:cs="Times New Roman"/>
          <w:sz w:val="20"/>
          <w:szCs w:val="20"/>
          <w:lang w:val="en-GB" w:eastAsia="en-US"/>
        </w:rPr>
        <w:t xml:space="preserve"> </w:t>
      </w:r>
      <w:r w:rsidRPr="00EC3814">
        <w:rPr>
          <w:rFonts w:ascii="Times New Roman" w:eastAsia="Times New Roman" w:hAnsi="Times New Roman" w:cs="Times New Roman"/>
          <w:sz w:val="20"/>
          <w:szCs w:val="20"/>
          <w:lang w:val="en-GB" w:eastAsia="en-US"/>
        </w:rPr>
        <w:t xml:space="preserve">frequency domain resource allocation is by uplink resource allocation type 1 [6, TS 38.214]. For an </w:t>
      </w:r>
      <w:r w:rsidRPr="00EC3814">
        <w:rPr>
          <w:rFonts w:ascii="Times New Roman" w:eastAsia="MS Mincho" w:hAnsi="Times New Roman" w:cs="Times New Roman"/>
          <w:kern w:val="2"/>
          <w:sz w:val="20"/>
          <w:szCs w:val="20"/>
          <w:lang w:val="en-GB" w:eastAsia="en-US"/>
        </w:rPr>
        <w:t xml:space="preserve">initial UL BWP size of </w:t>
      </w:r>
      <w:r w:rsidRPr="00EC3814">
        <w:rPr>
          <w:rFonts w:ascii="Times New Roman" w:eastAsia="Times New Roman" w:hAnsi="Times New Roman" w:cs="Times New Roman"/>
          <w:position w:val="-10"/>
          <w:sz w:val="20"/>
          <w:szCs w:val="20"/>
          <w:lang w:val="en-GB" w:eastAsia="en-US"/>
        </w:rPr>
        <w:object w:dxaOrig="499" w:dyaOrig="340" w14:anchorId="363BFB4D">
          <v:shape id="_x0000_i1031" type="#_x0000_t75" style="width:26pt;height:18.5pt" o:ole="">
            <v:imagedata r:id="rId27" o:title=""/>
          </v:shape>
          <o:OLEObject Type="Embed" ProgID="Equation.3" ShapeID="_x0000_i1031" DrawAspect="Content" ObjectID="_1619019251" r:id="rId28"/>
        </w:object>
      </w:r>
      <w:r w:rsidRPr="00EC3814">
        <w:rPr>
          <w:rFonts w:ascii="Times New Roman" w:eastAsia="Times New Roman" w:hAnsi="Times New Roman" w:cs="Times New Roman"/>
          <w:sz w:val="20"/>
          <w:szCs w:val="20"/>
          <w:lang w:val="en-GB" w:eastAsia="en-US"/>
        </w:rPr>
        <w:t xml:space="preserve"> RBs, a UE processes</w:t>
      </w:r>
      <w:r w:rsidRPr="00EC3814">
        <w:rPr>
          <w:rFonts w:ascii="Times New Roman" w:eastAsia="MS Mincho" w:hAnsi="Times New Roman" w:cs="Times New Roman"/>
          <w:kern w:val="2"/>
          <w:sz w:val="20"/>
          <w:szCs w:val="20"/>
          <w:lang w:val="en-GB" w:eastAsia="en-US"/>
        </w:rPr>
        <w:t xml:space="preserve"> the frequency domain resource assignment field </w:t>
      </w:r>
      <w:r w:rsidRPr="00EC3814">
        <w:rPr>
          <w:rFonts w:ascii="Times New Roman" w:eastAsia="Times New Roman" w:hAnsi="Times New Roman" w:cs="Times New Roman"/>
          <w:sz w:val="20"/>
          <w:szCs w:val="20"/>
          <w:lang w:val="en-GB" w:eastAsia="en-US"/>
        </w:rPr>
        <w:t>as follows</w:t>
      </w:r>
    </w:p>
    <w:p w14:paraId="35C9D357" w14:textId="77777777" w:rsidR="00EC3814" w:rsidRPr="00EC3814" w:rsidRDefault="00EC3814" w:rsidP="00EC3814">
      <w:pPr>
        <w:spacing w:after="180" w:line="240" w:lineRule="auto"/>
        <w:ind w:left="568" w:hanging="284"/>
        <w:rPr>
          <w:rFonts w:ascii="Times New Roman" w:eastAsia="MS Mincho" w:hAnsi="Times New Roman" w:cs="Times New Roman"/>
          <w:kern w:val="2"/>
          <w:sz w:val="20"/>
          <w:szCs w:val="20"/>
          <w:lang w:val="x-none" w:eastAsia="en-US"/>
        </w:rPr>
      </w:pPr>
      <w:r w:rsidRPr="00EC3814">
        <w:rPr>
          <w:rFonts w:ascii="Times New Roman" w:eastAsia="Times New Roman" w:hAnsi="Times New Roman" w:cs="Times New Roman"/>
          <w:sz w:val="20"/>
          <w:szCs w:val="20"/>
          <w:lang w:val="x-none" w:eastAsia="en-US"/>
        </w:rPr>
        <w:t>-</w:t>
      </w:r>
      <w:r w:rsidRPr="00EC3814">
        <w:rPr>
          <w:rFonts w:ascii="Times New Roman" w:eastAsia="Times New Roman" w:hAnsi="Times New Roman" w:cs="Times New Roman"/>
          <w:sz w:val="20"/>
          <w:szCs w:val="20"/>
          <w:lang w:val="x-none" w:eastAsia="en-US"/>
        </w:rPr>
        <w:tab/>
      </w:r>
      <w:r w:rsidRPr="00EC3814">
        <w:rPr>
          <w:rFonts w:ascii="Times New Roman" w:eastAsia="MS Mincho" w:hAnsi="Times New Roman" w:cs="Times New Roman"/>
          <w:kern w:val="2"/>
          <w:sz w:val="20"/>
          <w:szCs w:val="20"/>
          <w:lang w:val="x-none" w:eastAsia="en-US"/>
        </w:rPr>
        <w:t xml:space="preserve">if </w:t>
      </w:r>
      <w:r w:rsidRPr="00EC3814">
        <w:rPr>
          <w:rFonts w:ascii="Times New Roman" w:eastAsia="Times New Roman" w:hAnsi="Times New Roman" w:cs="Times New Roman"/>
          <w:position w:val="-10"/>
          <w:sz w:val="20"/>
          <w:szCs w:val="20"/>
          <w:lang w:val="x-none" w:eastAsia="en-US"/>
        </w:rPr>
        <w:object w:dxaOrig="999" w:dyaOrig="340" w14:anchorId="36247D29">
          <v:shape id="_x0000_i1032" type="#_x0000_t75" style="width:50.5pt;height:18.5pt" o:ole="">
            <v:imagedata r:id="rId29" o:title=""/>
          </v:shape>
          <o:OLEObject Type="Embed" ProgID="Equation.3" ShapeID="_x0000_i1032" DrawAspect="Content" ObjectID="_1619019252" r:id="rId30"/>
        </w:object>
      </w:r>
    </w:p>
    <w:p w14:paraId="1ABD87D3" w14:textId="77777777" w:rsidR="00EC3814" w:rsidRPr="00EC3814" w:rsidRDefault="00EC3814" w:rsidP="00EC3814">
      <w:pPr>
        <w:spacing w:after="180" w:line="240" w:lineRule="auto"/>
        <w:ind w:left="851" w:hanging="284"/>
        <w:rPr>
          <w:rFonts w:ascii="Times New Roman" w:eastAsia="Times New Roman" w:hAnsi="Times New Roman" w:cs="Times New Roman"/>
          <w:sz w:val="20"/>
          <w:szCs w:val="20"/>
          <w:lang w:val="en-US" w:eastAsia="en-US"/>
        </w:rPr>
      </w:pPr>
      <w:r w:rsidRPr="00EC3814">
        <w:rPr>
          <w:rFonts w:ascii="Times New Roman" w:eastAsia="Times New Roman" w:hAnsi="Times New Roman" w:cs="Times New Roman"/>
          <w:sz w:val="20"/>
          <w:szCs w:val="20"/>
          <w:lang w:val="en-US" w:eastAsia="en-US"/>
        </w:rPr>
        <w:t>-</w:t>
      </w:r>
      <w:r w:rsidRPr="00EC3814">
        <w:rPr>
          <w:rFonts w:ascii="Times New Roman" w:eastAsia="Times New Roman" w:hAnsi="Times New Roman" w:cs="Times New Roman"/>
          <w:sz w:val="20"/>
          <w:szCs w:val="20"/>
          <w:lang w:val="en-US" w:eastAsia="en-US"/>
        </w:rPr>
        <w:tab/>
      </w:r>
      <w:r w:rsidRPr="00EC3814">
        <w:rPr>
          <w:rFonts w:ascii="Times New Roman" w:eastAsia="MS Mincho" w:hAnsi="Times New Roman" w:cs="Times New Roman"/>
          <w:kern w:val="2"/>
          <w:sz w:val="20"/>
          <w:szCs w:val="20"/>
          <w:lang w:val="x-none" w:eastAsia="en-US"/>
        </w:rPr>
        <w:t xml:space="preserve">truncate the frequency </w:t>
      </w:r>
      <w:r w:rsidRPr="00EC3814">
        <w:rPr>
          <w:rFonts w:ascii="Times New Roman" w:eastAsia="MS Mincho" w:hAnsi="Times New Roman" w:cs="Times New Roman"/>
          <w:kern w:val="2"/>
          <w:sz w:val="20"/>
          <w:szCs w:val="20"/>
          <w:lang w:val="en-US" w:eastAsia="en-US"/>
        </w:rPr>
        <w:t xml:space="preserve">domain </w:t>
      </w:r>
      <w:r w:rsidRPr="00EC3814">
        <w:rPr>
          <w:rFonts w:ascii="Times New Roman" w:eastAsia="MS Mincho" w:hAnsi="Times New Roman" w:cs="Times New Roman"/>
          <w:kern w:val="2"/>
          <w:sz w:val="20"/>
          <w:szCs w:val="20"/>
          <w:lang w:val="x-none" w:eastAsia="en-US"/>
        </w:rPr>
        <w:t xml:space="preserve">resource assignment </w:t>
      </w:r>
      <w:r w:rsidRPr="00EC3814">
        <w:rPr>
          <w:rFonts w:ascii="Times New Roman" w:eastAsia="MS Mincho" w:hAnsi="Times New Roman" w:cs="Times New Roman"/>
          <w:kern w:val="2"/>
          <w:sz w:val="20"/>
          <w:szCs w:val="20"/>
          <w:lang w:val="en-US" w:eastAsia="en-US"/>
        </w:rPr>
        <w:t xml:space="preserve">field </w:t>
      </w:r>
      <w:r w:rsidRPr="00EC3814">
        <w:rPr>
          <w:rFonts w:ascii="Times New Roman" w:eastAsia="MS Mincho" w:hAnsi="Times New Roman" w:cs="Times New Roman"/>
          <w:kern w:val="2"/>
          <w:sz w:val="20"/>
          <w:szCs w:val="20"/>
          <w:lang w:val="x-none" w:eastAsia="en-US"/>
        </w:rPr>
        <w:t xml:space="preserve">to its </w:t>
      </w:r>
      <w:r w:rsidRPr="00EC3814">
        <w:rPr>
          <w:rFonts w:ascii="Times New Roman" w:eastAsia="Times New Roman" w:hAnsi="Times New Roman" w:cs="Times New Roman"/>
          <w:position w:val="-10"/>
          <w:sz w:val="20"/>
          <w:szCs w:val="20"/>
          <w:lang w:val="x-none" w:eastAsia="en-US"/>
        </w:rPr>
        <w:object w:dxaOrig="2220" w:dyaOrig="340" w14:anchorId="30E24C9C">
          <v:shape id="_x0000_i1033" type="#_x0000_t75" style="width:115.5pt;height:18.5pt" o:ole="">
            <v:imagedata r:id="rId31" o:title=""/>
          </v:shape>
          <o:OLEObject Type="Embed" ProgID="Equation.3" ShapeID="_x0000_i1033" DrawAspect="Content" ObjectID="_1619019253" r:id="rId32"/>
        </w:object>
      </w:r>
      <w:r w:rsidRPr="00EC3814">
        <w:rPr>
          <w:rFonts w:ascii="Times New Roman" w:eastAsia="MS Mincho" w:hAnsi="Times New Roman" w:cs="Times New Roman"/>
          <w:kern w:val="2"/>
          <w:sz w:val="20"/>
          <w:szCs w:val="20"/>
          <w:lang w:val="x-none" w:eastAsia="en-US"/>
        </w:rPr>
        <w:t xml:space="preserve"> least significant bits and interpret the truncated frequency resource assignment </w:t>
      </w:r>
      <w:r w:rsidRPr="00EC3814">
        <w:rPr>
          <w:rFonts w:ascii="Times New Roman" w:eastAsia="MS Mincho" w:hAnsi="Times New Roman" w:cs="Times New Roman"/>
          <w:kern w:val="2"/>
          <w:sz w:val="20"/>
          <w:szCs w:val="20"/>
          <w:lang w:val="en-US" w:eastAsia="en-US"/>
        </w:rPr>
        <w:t xml:space="preserve">field </w:t>
      </w:r>
      <w:r w:rsidRPr="00EC3814">
        <w:rPr>
          <w:rFonts w:ascii="Times New Roman" w:eastAsia="MS Mincho" w:hAnsi="Times New Roman" w:cs="Times New Roman"/>
          <w:kern w:val="2"/>
          <w:sz w:val="20"/>
          <w:szCs w:val="20"/>
          <w:lang w:val="x-none" w:eastAsia="en-US"/>
        </w:rPr>
        <w:t xml:space="preserve">as for </w:t>
      </w:r>
      <w:r w:rsidRPr="00EC3814">
        <w:rPr>
          <w:rFonts w:ascii="Times New Roman" w:eastAsia="MS Mincho" w:hAnsi="Times New Roman" w:cs="Times New Roman"/>
          <w:kern w:val="2"/>
          <w:sz w:val="20"/>
          <w:szCs w:val="20"/>
          <w:lang w:val="en-US" w:eastAsia="en-US"/>
        </w:rPr>
        <w:t xml:space="preserve">the frequency resource </w:t>
      </w:r>
      <w:r w:rsidRPr="00EC3814">
        <w:rPr>
          <w:rFonts w:ascii="Times New Roman" w:eastAsia="MS Mincho" w:hAnsi="Times New Roman" w:cs="Times New Roman"/>
          <w:kern w:val="2"/>
          <w:sz w:val="20"/>
          <w:szCs w:val="20"/>
          <w:lang w:val="x-none" w:eastAsia="en-US"/>
        </w:rPr>
        <w:t>assignment</w:t>
      </w:r>
      <w:r w:rsidRPr="00EC3814">
        <w:rPr>
          <w:rFonts w:ascii="Times New Roman" w:eastAsia="MS Mincho" w:hAnsi="Times New Roman" w:cs="Times New Roman"/>
          <w:kern w:val="2"/>
          <w:sz w:val="20"/>
          <w:szCs w:val="20"/>
          <w:lang w:val="en-US" w:eastAsia="en-US"/>
        </w:rPr>
        <w:t xml:space="preserve"> field in </w:t>
      </w:r>
      <w:r w:rsidRPr="00EC3814">
        <w:rPr>
          <w:rFonts w:ascii="Times New Roman" w:eastAsia="MS Mincho" w:hAnsi="Times New Roman" w:cs="Times New Roman"/>
          <w:kern w:val="2"/>
          <w:sz w:val="20"/>
          <w:szCs w:val="20"/>
          <w:lang w:val="x-none" w:eastAsia="en-US"/>
        </w:rPr>
        <w:t>DCI format 0_0</w:t>
      </w:r>
      <w:r w:rsidRPr="00EC3814">
        <w:rPr>
          <w:rFonts w:ascii="Times New Roman" w:eastAsia="MS Mincho" w:hAnsi="Times New Roman" w:cs="Times New Roman"/>
          <w:kern w:val="2"/>
          <w:sz w:val="20"/>
          <w:szCs w:val="20"/>
          <w:lang w:val="en-US" w:eastAsia="en-US"/>
        </w:rPr>
        <w:t xml:space="preserve"> as described in </w:t>
      </w:r>
      <w:r w:rsidRPr="00EC3814">
        <w:rPr>
          <w:rFonts w:ascii="Times New Roman" w:eastAsia="Times New Roman" w:hAnsi="Times New Roman" w:cs="Times New Roman"/>
          <w:sz w:val="20"/>
          <w:szCs w:val="20"/>
          <w:lang w:val="x-none" w:eastAsia="en-US"/>
        </w:rPr>
        <w:t xml:space="preserve">[5, </w:t>
      </w:r>
      <w:r w:rsidRPr="00EC3814">
        <w:rPr>
          <w:rFonts w:ascii="Times New Roman" w:eastAsia="Times New Roman" w:hAnsi="Times New Roman" w:cs="Times New Roman"/>
          <w:sz w:val="20"/>
          <w:szCs w:val="20"/>
          <w:lang w:val="en-US" w:eastAsia="en-US"/>
        </w:rPr>
        <w:t xml:space="preserve">TS </w:t>
      </w:r>
      <w:r w:rsidRPr="00EC3814">
        <w:rPr>
          <w:rFonts w:ascii="Times New Roman" w:eastAsia="Times New Roman" w:hAnsi="Times New Roman" w:cs="Times New Roman"/>
          <w:sz w:val="20"/>
          <w:szCs w:val="20"/>
          <w:lang w:val="x-none" w:eastAsia="en-US"/>
        </w:rPr>
        <w:t>38.212]</w:t>
      </w:r>
      <w:r w:rsidRPr="00EC3814">
        <w:rPr>
          <w:rFonts w:ascii="Times New Roman" w:eastAsia="Times New Roman" w:hAnsi="Times New Roman" w:cs="Times New Roman"/>
          <w:sz w:val="20"/>
          <w:szCs w:val="20"/>
          <w:lang w:val="en-US" w:eastAsia="en-US"/>
        </w:rPr>
        <w:t xml:space="preserve"> </w:t>
      </w:r>
    </w:p>
    <w:p w14:paraId="74106D9C" w14:textId="77777777" w:rsidR="00EC3814" w:rsidRPr="00EC3814" w:rsidRDefault="00EC3814" w:rsidP="00EC3814">
      <w:pPr>
        <w:spacing w:after="180" w:line="240" w:lineRule="auto"/>
        <w:ind w:left="568" w:hanging="284"/>
        <w:rPr>
          <w:rFonts w:ascii="Times New Roman" w:eastAsia="MS Mincho" w:hAnsi="Times New Roman" w:cs="Times New Roman"/>
          <w:kern w:val="2"/>
          <w:sz w:val="20"/>
          <w:szCs w:val="20"/>
          <w:lang w:val="x-none" w:eastAsia="en-US"/>
        </w:rPr>
      </w:pPr>
      <w:r w:rsidRPr="00EC3814">
        <w:rPr>
          <w:rFonts w:ascii="Times New Roman" w:eastAsia="Times New Roman" w:hAnsi="Times New Roman" w:cs="Times New Roman"/>
          <w:sz w:val="20"/>
          <w:szCs w:val="20"/>
          <w:lang w:val="x-none" w:eastAsia="en-US"/>
        </w:rPr>
        <w:t>-</w:t>
      </w:r>
      <w:r w:rsidRPr="00EC3814">
        <w:rPr>
          <w:rFonts w:ascii="Times New Roman" w:eastAsia="Times New Roman" w:hAnsi="Times New Roman" w:cs="Times New Roman"/>
          <w:sz w:val="20"/>
          <w:szCs w:val="20"/>
          <w:lang w:val="x-none" w:eastAsia="en-US"/>
        </w:rPr>
        <w:tab/>
      </w:r>
      <w:r w:rsidRPr="00EC3814">
        <w:rPr>
          <w:rFonts w:ascii="Times New Roman" w:eastAsia="MS Mincho" w:hAnsi="Times New Roman" w:cs="Times New Roman"/>
          <w:kern w:val="2"/>
          <w:sz w:val="20"/>
          <w:szCs w:val="20"/>
          <w:lang w:val="x-none" w:eastAsia="en-US"/>
        </w:rPr>
        <w:t>else</w:t>
      </w:r>
    </w:p>
    <w:p w14:paraId="3549F036" w14:textId="77777777" w:rsidR="00EC3814" w:rsidRPr="00EC3814" w:rsidRDefault="00EC3814" w:rsidP="00EC3814">
      <w:pPr>
        <w:spacing w:after="180" w:line="240" w:lineRule="auto"/>
        <w:ind w:left="851" w:hanging="284"/>
        <w:rPr>
          <w:rFonts w:ascii="Times New Roman" w:eastAsia="MS Mincho" w:hAnsi="Times New Roman" w:cs="Times New Roman"/>
          <w:kern w:val="2"/>
          <w:sz w:val="20"/>
          <w:szCs w:val="20"/>
          <w:lang w:val="x-none" w:eastAsia="en-US"/>
        </w:rPr>
      </w:pPr>
      <w:r w:rsidRPr="00EC3814">
        <w:rPr>
          <w:rFonts w:ascii="Times New Roman" w:eastAsia="Times New Roman" w:hAnsi="Times New Roman" w:cs="Times New Roman"/>
          <w:sz w:val="20"/>
          <w:szCs w:val="20"/>
          <w:lang w:val="en-US" w:eastAsia="en-US"/>
        </w:rPr>
        <w:t>-</w:t>
      </w:r>
      <w:r w:rsidRPr="00EC3814">
        <w:rPr>
          <w:rFonts w:ascii="Times New Roman" w:eastAsia="Times New Roman" w:hAnsi="Times New Roman" w:cs="Times New Roman"/>
          <w:sz w:val="20"/>
          <w:szCs w:val="20"/>
          <w:lang w:val="en-US" w:eastAsia="en-US"/>
        </w:rPr>
        <w:tab/>
      </w:r>
      <w:r w:rsidRPr="00EC3814">
        <w:rPr>
          <w:rFonts w:ascii="Times New Roman" w:eastAsia="MS Mincho" w:hAnsi="Times New Roman" w:cs="Times New Roman"/>
          <w:kern w:val="2"/>
          <w:sz w:val="20"/>
          <w:szCs w:val="20"/>
          <w:lang w:val="x-none" w:eastAsia="en-US"/>
        </w:rPr>
        <w:t xml:space="preserve">insert </w:t>
      </w:r>
      <w:r w:rsidRPr="00EC3814">
        <w:rPr>
          <w:rFonts w:ascii="Times New Roman" w:eastAsia="Times New Roman" w:hAnsi="Times New Roman" w:cs="Times New Roman"/>
          <w:position w:val="-10"/>
          <w:sz w:val="20"/>
          <w:szCs w:val="20"/>
          <w:lang w:val="x-none" w:eastAsia="en-US"/>
        </w:rPr>
        <w:object w:dxaOrig="2580" w:dyaOrig="340" w14:anchorId="74A1D7C8">
          <v:shape id="_x0000_i1034" type="#_x0000_t75" style="width:130pt;height:18.5pt" o:ole="">
            <v:imagedata r:id="rId33" o:title=""/>
          </v:shape>
          <o:OLEObject Type="Embed" ProgID="Equation.3" ShapeID="_x0000_i1034" DrawAspect="Content" ObjectID="_1619019254" r:id="rId34"/>
        </w:object>
      </w:r>
      <w:r w:rsidRPr="00EC3814">
        <w:rPr>
          <w:rFonts w:ascii="Times New Roman" w:eastAsia="MS Mincho" w:hAnsi="Times New Roman" w:cs="Times New Roman"/>
          <w:kern w:val="2"/>
          <w:sz w:val="20"/>
          <w:szCs w:val="20"/>
          <w:lang w:val="x-none" w:eastAsia="en-US"/>
        </w:rPr>
        <w:t xml:space="preserve"> most significant bits with value set to '0' after the </w:t>
      </w:r>
      <w:r w:rsidRPr="00EC3814">
        <w:rPr>
          <w:rFonts w:ascii="Times New Roman" w:eastAsia="Times New Roman" w:hAnsi="Times New Roman" w:cs="Times New Roman"/>
          <w:position w:val="-12"/>
          <w:sz w:val="20"/>
          <w:szCs w:val="20"/>
          <w:lang w:val="x-none" w:eastAsia="en-US"/>
        </w:rPr>
        <w:object w:dxaOrig="620" w:dyaOrig="360" w14:anchorId="7FE00F0F">
          <v:shape id="_x0000_i1035" type="#_x0000_t75" style="width:28.5pt;height:18.5pt" o:ole="">
            <v:imagedata r:id="rId35" o:title=""/>
          </v:shape>
          <o:OLEObject Type="Embed" ProgID="Equation.3" ShapeID="_x0000_i1035" DrawAspect="Content" ObjectID="_1619019255" r:id="rId36"/>
        </w:object>
      </w:r>
      <w:r w:rsidRPr="00EC3814">
        <w:rPr>
          <w:rFonts w:ascii="Times New Roman" w:eastAsia="MS Mincho" w:hAnsi="Times New Roman" w:cs="Times New Roman"/>
          <w:kern w:val="2"/>
          <w:sz w:val="20"/>
          <w:szCs w:val="20"/>
          <w:lang w:val="x-none" w:eastAsia="en-US"/>
        </w:rPr>
        <w:t xml:space="preserve"> bits</w:t>
      </w:r>
      <w:r w:rsidRPr="00EC3814">
        <w:rPr>
          <w:rFonts w:ascii="Times New Roman" w:eastAsia="MS Mincho" w:hAnsi="Times New Roman" w:cs="Times New Roman"/>
          <w:kern w:val="2"/>
          <w:sz w:val="20"/>
          <w:szCs w:val="20"/>
          <w:lang w:val="en-US" w:eastAsia="en-US"/>
        </w:rPr>
        <w:t xml:space="preserve"> to </w:t>
      </w:r>
      <w:r w:rsidRPr="00EC3814">
        <w:rPr>
          <w:rFonts w:ascii="Times New Roman" w:eastAsia="MS Mincho" w:hAnsi="Times New Roman" w:cs="Times New Roman"/>
          <w:kern w:val="2"/>
          <w:sz w:val="20"/>
          <w:szCs w:val="20"/>
          <w:lang w:val="x-none" w:eastAsia="en-US"/>
        </w:rPr>
        <w:t xml:space="preserve">the frequency </w:t>
      </w:r>
      <w:r w:rsidRPr="00EC3814">
        <w:rPr>
          <w:rFonts w:ascii="Times New Roman" w:eastAsia="MS Mincho" w:hAnsi="Times New Roman" w:cs="Times New Roman"/>
          <w:kern w:val="2"/>
          <w:sz w:val="20"/>
          <w:szCs w:val="20"/>
          <w:lang w:val="en-US" w:eastAsia="en-US"/>
        </w:rPr>
        <w:t xml:space="preserve">domain </w:t>
      </w:r>
      <w:r w:rsidRPr="00EC3814">
        <w:rPr>
          <w:rFonts w:ascii="Times New Roman" w:eastAsia="MS Mincho" w:hAnsi="Times New Roman" w:cs="Times New Roman"/>
          <w:kern w:val="2"/>
          <w:sz w:val="20"/>
          <w:szCs w:val="20"/>
          <w:lang w:val="x-none" w:eastAsia="en-US"/>
        </w:rPr>
        <w:t xml:space="preserve">resource </w:t>
      </w:r>
      <w:r w:rsidRPr="00EC3814">
        <w:rPr>
          <w:rFonts w:ascii="Times New Roman" w:eastAsia="MS Mincho" w:hAnsi="Times New Roman" w:cs="Times New Roman"/>
          <w:kern w:val="2"/>
          <w:sz w:val="20"/>
          <w:szCs w:val="20"/>
          <w:lang w:val="en-US" w:eastAsia="en-US"/>
        </w:rPr>
        <w:t>assignment</w:t>
      </w:r>
      <w:r w:rsidRPr="00EC3814">
        <w:rPr>
          <w:rFonts w:ascii="Times New Roman" w:eastAsia="MS Mincho" w:hAnsi="Times New Roman" w:cs="Times New Roman"/>
          <w:kern w:val="2"/>
          <w:sz w:val="20"/>
          <w:szCs w:val="20"/>
          <w:lang w:val="x-none" w:eastAsia="en-US"/>
        </w:rPr>
        <w:t xml:space="preserve"> </w:t>
      </w:r>
      <w:r w:rsidRPr="00EC3814">
        <w:rPr>
          <w:rFonts w:ascii="Times New Roman" w:eastAsia="MS Mincho" w:hAnsi="Times New Roman" w:cs="Times New Roman"/>
          <w:kern w:val="2"/>
          <w:sz w:val="20"/>
          <w:szCs w:val="20"/>
          <w:lang w:val="en-US" w:eastAsia="en-US"/>
        </w:rPr>
        <w:t>field</w:t>
      </w:r>
      <w:r w:rsidRPr="00EC3814">
        <w:rPr>
          <w:rFonts w:ascii="Times New Roman" w:eastAsia="MS Mincho" w:hAnsi="Times New Roman" w:cs="Times New Roman"/>
          <w:kern w:val="2"/>
          <w:sz w:val="20"/>
          <w:szCs w:val="20"/>
          <w:lang w:val="x-none" w:eastAsia="en-US"/>
        </w:rPr>
        <w:t xml:space="preserve">, where </w:t>
      </w:r>
      <w:r w:rsidRPr="00EC3814">
        <w:rPr>
          <w:rFonts w:ascii="Times New Roman" w:eastAsia="Times New Roman" w:hAnsi="Times New Roman" w:cs="Times New Roman"/>
          <w:position w:val="-12"/>
          <w:sz w:val="20"/>
          <w:szCs w:val="20"/>
          <w:lang w:val="x-none" w:eastAsia="en-US"/>
        </w:rPr>
        <w:object w:dxaOrig="940" w:dyaOrig="360" w14:anchorId="51AEB8F2">
          <v:shape id="_x0000_i1036" type="#_x0000_t75" style="width:50.5pt;height:18.5pt" o:ole="">
            <v:imagedata r:id="rId37" o:title=""/>
          </v:shape>
          <o:OLEObject Type="Embed" ProgID="Equation.3" ShapeID="_x0000_i1036" DrawAspect="Content" ObjectID="_1619019256" r:id="rId38"/>
        </w:object>
      </w:r>
      <w:r w:rsidRPr="00EC3814">
        <w:rPr>
          <w:rFonts w:ascii="Times New Roman" w:eastAsia="MS Mincho" w:hAnsi="Times New Roman" w:cs="Times New Roman"/>
          <w:kern w:val="2"/>
          <w:sz w:val="20"/>
          <w:szCs w:val="20"/>
          <w:lang w:val="x-none" w:eastAsia="en-US"/>
        </w:rPr>
        <w:t xml:space="preserve"> if the frequency hopping flag is set to '</w:t>
      </w:r>
      <w:r w:rsidRPr="00EC3814">
        <w:rPr>
          <w:rFonts w:ascii="Times New Roman" w:eastAsia="MS Mincho" w:hAnsi="Times New Roman" w:cs="Times New Roman"/>
          <w:kern w:val="2"/>
          <w:sz w:val="20"/>
          <w:szCs w:val="20"/>
          <w:lang w:val="en-US" w:eastAsia="en-US"/>
        </w:rPr>
        <w:t>0'</w:t>
      </w:r>
      <w:r w:rsidRPr="00EC3814">
        <w:rPr>
          <w:rFonts w:ascii="Times New Roman" w:eastAsia="MS Mincho" w:hAnsi="Times New Roman" w:cs="Times New Roman"/>
          <w:kern w:val="2"/>
          <w:sz w:val="20"/>
          <w:szCs w:val="20"/>
          <w:lang w:val="x-none" w:eastAsia="en-US"/>
        </w:rPr>
        <w:t xml:space="preserve"> and </w:t>
      </w:r>
      <w:r w:rsidRPr="00EC3814">
        <w:rPr>
          <w:rFonts w:ascii="Times New Roman" w:eastAsia="Times New Roman" w:hAnsi="Times New Roman" w:cs="Times New Roman"/>
          <w:position w:val="-12"/>
          <w:sz w:val="20"/>
          <w:szCs w:val="20"/>
          <w:lang w:val="x-none" w:eastAsia="en-US"/>
        </w:rPr>
        <w:object w:dxaOrig="620" w:dyaOrig="360" w14:anchorId="36F9F78D">
          <v:shape id="_x0000_i1037" type="#_x0000_t75" style="width:28.5pt;height:18.5pt" o:ole="">
            <v:imagedata r:id="rId35" o:title=""/>
          </v:shape>
          <o:OLEObject Type="Embed" ProgID="Equation.3" ShapeID="_x0000_i1037" DrawAspect="Content" ObjectID="_1619019257" r:id="rId39"/>
        </w:object>
      </w:r>
      <w:r w:rsidRPr="00EC3814">
        <w:rPr>
          <w:rFonts w:ascii="Times New Roman" w:eastAsia="Times New Roman" w:hAnsi="Times New Roman" w:cs="Times New Roman"/>
          <w:sz w:val="20"/>
          <w:szCs w:val="20"/>
          <w:lang w:val="en-US" w:eastAsia="en-US"/>
        </w:rPr>
        <w:t xml:space="preserve"> </w:t>
      </w:r>
      <w:r w:rsidRPr="00EC3814">
        <w:rPr>
          <w:rFonts w:ascii="Times New Roman" w:eastAsia="MS Mincho" w:hAnsi="Times New Roman" w:cs="Times New Roman"/>
          <w:kern w:val="2"/>
          <w:sz w:val="20"/>
          <w:szCs w:val="20"/>
          <w:lang w:val="x-none" w:eastAsia="en-US"/>
        </w:rPr>
        <w:t>is provided in Table 8.3-1 if the hopping flag bit is set to</w:t>
      </w:r>
      <w:r w:rsidRPr="00EC3814">
        <w:rPr>
          <w:rFonts w:ascii="Times New Roman" w:eastAsia="MS Mincho" w:hAnsi="Times New Roman" w:cs="Times New Roman"/>
          <w:kern w:val="2"/>
          <w:sz w:val="20"/>
          <w:szCs w:val="20"/>
          <w:lang w:val="en-US" w:eastAsia="en-US"/>
        </w:rPr>
        <w:t xml:space="preserve"> '</w:t>
      </w:r>
      <w:r w:rsidRPr="00EC3814">
        <w:rPr>
          <w:rFonts w:ascii="Times New Roman" w:eastAsia="MS Mincho" w:hAnsi="Times New Roman" w:cs="Times New Roman"/>
          <w:kern w:val="2"/>
          <w:sz w:val="20"/>
          <w:szCs w:val="20"/>
          <w:lang w:val="x-none" w:eastAsia="en-US"/>
        </w:rPr>
        <w:t>1</w:t>
      </w:r>
      <w:r w:rsidRPr="00EC3814">
        <w:rPr>
          <w:rFonts w:ascii="Times New Roman" w:eastAsia="MS Mincho" w:hAnsi="Times New Roman" w:cs="Times New Roman"/>
          <w:kern w:val="2"/>
          <w:sz w:val="20"/>
          <w:szCs w:val="20"/>
          <w:lang w:val="en-US" w:eastAsia="en-US"/>
        </w:rPr>
        <w:t>'</w:t>
      </w:r>
      <w:r w:rsidRPr="00EC3814">
        <w:rPr>
          <w:rFonts w:ascii="Times New Roman" w:eastAsia="MS Mincho" w:hAnsi="Times New Roman" w:cs="Times New Roman"/>
          <w:kern w:val="2"/>
          <w:sz w:val="20"/>
          <w:szCs w:val="20"/>
          <w:lang w:val="x-none" w:eastAsia="en-US"/>
        </w:rPr>
        <w:t xml:space="preserve">, and interpret the expanded frequency resource assignment </w:t>
      </w:r>
      <w:r w:rsidRPr="00EC3814">
        <w:rPr>
          <w:rFonts w:ascii="Times New Roman" w:eastAsia="MS Mincho" w:hAnsi="Times New Roman" w:cs="Times New Roman"/>
          <w:kern w:val="2"/>
          <w:sz w:val="20"/>
          <w:szCs w:val="20"/>
          <w:lang w:val="en-US" w:eastAsia="en-US"/>
        </w:rPr>
        <w:t xml:space="preserve">field </w:t>
      </w:r>
      <w:r w:rsidRPr="00EC3814">
        <w:rPr>
          <w:rFonts w:ascii="Times New Roman" w:eastAsia="MS Mincho" w:hAnsi="Times New Roman" w:cs="Times New Roman"/>
          <w:kern w:val="2"/>
          <w:sz w:val="20"/>
          <w:szCs w:val="20"/>
          <w:lang w:val="x-none" w:eastAsia="en-US"/>
        </w:rPr>
        <w:t xml:space="preserve">as for </w:t>
      </w:r>
      <w:r w:rsidRPr="00EC3814">
        <w:rPr>
          <w:rFonts w:ascii="Times New Roman" w:eastAsia="MS Mincho" w:hAnsi="Times New Roman" w:cs="Times New Roman"/>
          <w:kern w:val="2"/>
          <w:sz w:val="20"/>
          <w:szCs w:val="20"/>
          <w:lang w:val="en-US" w:eastAsia="en-US"/>
        </w:rPr>
        <w:t xml:space="preserve">the frequency resource assignment field in </w:t>
      </w:r>
      <w:r w:rsidRPr="00EC3814">
        <w:rPr>
          <w:rFonts w:ascii="Times New Roman" w:eastAsia="MS Mincho" w:hAnsi="Times New Roman" w:cs="Times New Roman"/>
          <w:kern w:val="2"/>
          <w:sz w:val="20"/>
          <w:szCs w:val="20"/>
          <w:lang w:val="x-none" w:eastAsia="en-US"/>
        </w:rPr>
        <w:t>DCI format 0_0</w:t>
      </w:r>
      <w:r w:rsidRPr="00EC3814">
        <w:rPr>
          <w:rFonts w:ascii="Times New Roman" w:eastAsia="MS Mincho" w:hAnsi="Times New Roman" w:cs="Times New Roman"/>
          <w:kern w:val="2"/>
          <w:sz w:val="20"/>
          <w:szCs w:val="20"/>
          <w:lang w:val="en-US" w:eastAsia="en-US"/>
        </w:rPr>
        <w:t xml:space="preserve"> as described in </w:t>
      </w:r>
      <w:r w:rsidRPr="00EC3814">
        <w:rPr>
          <w:rFonts w:ascii="Times New Roman" w:eastAsia="Times New Roman" w:hAnsi="Times New Roman" w:cs="Times New Roman"/>
          <w:sz w:val="20"/>
          <w:szCs w:val="20"/>
          <w:lang w:val="x-none" w:eastAsia="en-US"/>
        </w:rPr>
        <w:t xml:space="preserve">[5, </w:t>
      </w:r>
      <w:r w:rsidRPr="00EC3814">
        <w:rPr>
          <w:rFonts w:ascii="Times New Roman" w:eastAsia="Times New Roman" w:hAnsi="Times New Roman" w:cs="Times New Roman"/>
          <w:sz w:val="20"/>
          <w:szCs w:val="20"/>
          <w:lang w:val="en-US" w:eastAsia="en-US"/>
        </w:rPr>
        <w:t xml:space="preserve">TS </w:t>
      </w:r>
      <w:r w:rsidRPr="00EC3814">
        <w:rPr>
          <w:rFonts w:ascii="Times New Roman" w:eastAsia="Times New Roman" w:hAnsi="Times New Roman" w:cs="Times New Roman"/>
          <w:sz w:val="20"/>
          <w:szCs w:val="20"/>
          <w:lang w:val="x-none" w:eastAsia="en-US"/>
        </w:rPr>
        <w:t>38.212]</w:t>
      </w:r>
    </w:p>
    <w:p w14:paraId="709108E1" w14:textId="77777777" w:rsidR="00EC3814" w:rsidRPr="00EC3814" w:rsidRDefault="00EC3814" w:rsidP="00EC3814">
      <w:pPr>
        <w:spacing w:after="180" w:line="240" w:lineRule="auto"/>
        <w:ind w:left="568" w:hanging="284"/>
        <w:rPr>
          <w:rFonts w:ascii="Times New Roman" w:eastAsia="MS Mincho" w:hAnsi="Times New Roman" w:cs="Times New Roman"/>
          <w:kern w:val="2"/>
          <w:sz w:val="20"/>
          <w:szCs w:val="20"/>
          <w:lang w:val="x-none" w:eastAsia="en-US"/>
        </w:rPr>
      </w:pPr>
      <w:r w:rsidRPr="00EC3814">
        <w:rPr>
          <w:rFonts w:ascii="Times New Roman" w:eastAsia="Times New Roman" w:hAnsi="Times New Roman" w:cs="Times New Roman"/>
          <w:sz w:val="20"/>
          <w:szCs w:val="20"/>
          <w:lang w:val="x-none" w:eastAsia="en-US"/>
        </w:rPr>
        <w:t>-</w:t>
      </w:r>
      <w:r w:rsidRPr="00EC3814">
        <w:rPr>
          <w:rFonts w:ascii="Times New Roman" w:eastAsia="Times New Roman" w:hAnsi="Times New Roman" w:cs="Times New Roman"/>
          <w:sz w:val="20"/>
          <w:szCs w:val="20"/>
          <w:lang w:val="x-none" w:eastAsia="en-US"/>
        </w:rPr>
        <w:tab/>
      </w:r>
      <w:r w:rsidRPr="00EC3814">
        <w:rPr>
          <w:rFonts w:ascii="Times New Roman" w:eastAsia="MS Mincho" w:hAnsi="Times New Roman" w:cs="Times New Roman"/>
          <w:kern w:val="2"/>
          <w:sz w:val="20"/>
          <w:szCs w:val="20"/>
          <w:lang w:val="x-none" w:eastAsia="en-US"/>
        </w:rPr>
        <w:t>end if</w:t>
      </w:r>
    </w:p>
    <w:p w14:paraId="070E8199"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r w:rsidRPr="00EC3814">
        <w:rPr>
          <w:rFonts w:ascii="Times New Roman" w:eastAsia="Times New Roman" w:hAnsi="Times New Roman" w:cs="Times New Roman"/>
          <w:sz w:val="20"/>
          <w:szCs w:val="20"/>
          <w:lang w:val="en-GB" w:eastAsia="en-US"/>
        </w:rPr>
        <w:t xml:space="preserve">A UE is indicated by </w:t>
      </w:r>
      <w:r w:rsidRPr="00EC3814">
        <w:rPr>
          <w:rFonts w:ascii="Times New Roman" w:eastAsia="Times New Roman" w:hAnsi="Times New Roman" w:cs="Times New Roman"/>
          <w:i/>
          <w:sz w:val="20"/>
          <w:szCs w:val="20"/>
          <w:lang w:val="en-GB" w:eastAsia="en-US"/>
        </w:rPr>
        <w:t>msg3-transformPrecoder</w:t>
      </w:r>
      <w:r w:rsidRPr="00EC3814">
        <w:rPr>
          <w:rFonts w:ascii="Times New Roman" w:eastAsia="Times New Roman" w:hAnsi="Times New Roman" w:cs="Times New Roman"/>
          <w:sz w:val="20"/>
          <w:szCs w:val="20"/>
          <w:lang w:val="en-GB" w:eastAsia="en-US"/>
        </w:rPr>
        <w:t xml:space="preserve"> </w:t>
      </w:r>
      <w:proofErr w:type="gramStart"/>
      <w:r w:rsidRPr="00EC3814">
        <w:rPr>
          <w:rFonts w:ascii="Times New Roman" w:eastAsia="Times New Roman" w:hAnsi="Times New Roman" w:cs="Times New Roman"/>
          <w:sz w:val="20"/>
          <w:szCs w:val="20"/>
          <w:lang w:val="en-GB" w:eastAsia="en-US"/>
        </w:rPr>
        <w:t>whether or not</w:t>
      </w:r>
      <w:proofErr w:type="gramEnd"/>
      <w:r w:rsidRPr="00EC3814">
        <w:rPr>
          <w:rFonts w:ascii="Times New Roman" w:eastAsia="Times New Roman" w:hAnsi="Times New Roman" w:cs="Times New Roman"/>
          <w:sz w:val="20"/>
          <w:szCs w:val="20"/>
          <w:lang w:val="en-GB" w:eastAsia="en-US"/>
        </w:rPr>
        <w:t xml:space="preserve"> the UE shall apply transform precoding, as described in [4, TS 38.211], for a PUSCH transmission scheduled by a </w:t>
      </w:r>
      <w:r w:rsidRPr="00545D97">
        <w:rPr>
          <w:rFonts w:ascii="Times New Roman" w:eastAsia="Times New Roman" w:hAnsi="Times New Roman" w:cs="Times New Roman"/>
          <w:sz w:val="20"/>
          <w:szCs w:val="20"/>
          <w:highlight w:val="yellow"/>
          <w:lang w:val="en-GB" w:eastAsia="en-US"/>
        </w:rPr>
        <w:t>RAR UL grant</w:t>
      </w:r>
      <w:r w:rsidRPr="00EC3814">
        <w:rPr>
          <w:rFonts w:ascii="Times New Roman" w:eastAsia="Times New Roman" w:hAnsi="Times New Roman" w:cs="Times New Roman"/>
          <w:sz w:val="20"/>
          <w:szCs w:val="20"/>
          <w:lang w:val="en-GB" w:eastAsia="en-US"/>
        </w:rPr>
        <w:t xml:space="preserve">. </w:t>
      </w:r>
    </w:p>
    <w:p w14:paraId="528E86C0"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r w:rsidRPr="00EC3814">
        <w:rPr>
          <w:rFonts w:ascii="Times New Roman" w:eastAsia="Times New Roman" w:hAnsi="Times New Roman" w:cs="Times New Roman"/>
          <w:sz w:val="20"/>
          <w:szCs w:val="20"/>
          <w:lang w:val="en-GB" w:eastAsia="en-US"/>
        </w:rPr>
        <w:t xml:space="preserve">For PUSCH transmission with frequency hopping scheduled </w:t>
      </w:r>
      <w:r w:rsidRPr="00DE7C0B">
        <w:rPr>
          <w:rFonts w:ascii="Times New Roman" w:eastAsia="Times New Roman" w:hAnsi="Times New Roman" w:cs="Times New Roman"/>
          <w:sz w:val="20"/>
          <w:szCs w:val="20"/>
          <w:lang w:val="en-GB" w:eastAsia="en-US"/>
        </w:rPr>
        <w:t>by RAR UL grant,</w:t>
      </w:r>
      <w:r w:rsidRPr="00EC3814">
        <w:rPr>
          <w:rFonts w:ascii="Times New Roman" w:eastAsia="Times New Roman" w:hAnsi="Times New Roman" w:cs="Times New Roman"/>
          <w:sz w:val="20"/>
          <w:szCs w:val="20"/>
          <w:lang w:val="en-GB" w:eastAsia="en-US"/>
        </w:rPr>
        <w:t xml:space="preserve"> the frequency offset for the second hop [6, TS 38.214] is given in Table 8.3-1.</w:t>
      </w:r>
    </w:p>
    <w:p w14:paraId="40D4481F" w14:textId="77777777" w:rsidR="00EC3814" w:rsidRPr="00EC3814" w:rsidRDefault="00EC3814" w:rsidP="006A2FE3">
      <w:pPr>
        <w:keepNext/>
        <w:keepLines/>
        <w:numPr>
          <w:ilvl w:val="0"/>
          <w:numId w:val="13"/>
        </w:numPr>
        <w:spacing w:before="60" w:after="180" w:line="240" w:lineRule="auto"/>
        <w:ind w:left="0" w:firstLine="0"/>
        <w:jc w:val="center"/>
        <w:rPr>
          <w:rFonts w:ascii="Arial" w:eastAsia="Times New Roman" w:hAnsi="Arial" w:cs="Times New Roman"/>
          <w:b/>
          <w:sz w:val="20"/>
          <w:szCs w:val="20"/>
          <w:lang w:val="en-GB" w:eastAsia="en-US"/>
        </w:rPr>
      </w:pPr>
      <w:r w:rsidRPr="00EC3814">
        <w:rPr>
          <w:rFonts w:ascii="Arial" w:eastAsia="Times New Roman" w:hAnsi="Arial" w:cs="Times New Roman"/>
          <w:b/>
          <w:sz w:val="20"/>
          <w:szCs w:val="20"/>
          <w:lang w:val="en-GB" w:eastAsia="en-US"/>
        </w:rPr>
        <w:t>Table 8.3-1: Frequency offset for second hop of PUSCH transmission with frequency hopping scheduled by RAR UL grant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EC3814" w:rsidRPr="00B33AA3" w14:paraId="3B61FE0A" w14:textId="77777777" w:rsidTr="00EC3814">
        <w:trPr>
          <w:jc w:val="center"/>
        </w:trPr>
        <w:tc>
          <w:tcPr>
            <w:tcW w:w="0" w:type="auto"/>
            <w:shd w:val="clear" w:color="auto" w:fill="E0E0E0"/>
            <w:vAlign w:val="center"/>
          </w:tcPr>
          <w:p w14:paraId="2ADF94F8" w14:textId="77777777" w:rsidR="00EC3814" w:rsidRPr="00EC3814" w:rsidRDefault="00EC3814" w:rsidP="00EC3814">
            <w:pPr>
              <w:keepNext/>
              <w:keepLines/>
              <w:spacing w:after="0" w:line="240" w:lineRule="auto"/>
              <w:jc w:val="center"/>
              <w:rPr>
                <w:rFonts w:ascii="Arial" w:eastAsia="Times New Roman" w:hAnsi="Arial" w:cs="Times New Roman"/>
                <w:b/>
                <w:sz w:val="18"/>
                <w:szCs w:val="20"/>
                <w:lang w:val="en-GB" w:eastAsia="en-US"/>
              </w:rPr>
            </w:pPr>
            <w:r w:rsidRPr="00EC3814">
              <w:rPr>
                <w:rFonts w:ascii="Arial" w:eastAsia="Times New Roman" w:hAnsi="Arial" w:cs="Times New Roman"/>
                <w:b/>
                <w:bCs/>
                <w:sz w:val="18"/>
                <w:szCs w:val="20"/>
                <w:lang w:val="en-GB" w:eastAsia="en-US"/>
              </w:rPr>
              <w:t>Number of PRBs in initial UL BWP</w:t>
            </w:r>
          </w:p>
        </w:tc>
        <w:tc>
          <w:tcPr>
            <w:tcW w:w="0" w:type="auto"/>
            <w:shd w:val="clear" w:color="auto" w:fill="E0E0E0"/>
            <w:vAlign w:val="center"/>
          </w:tcPr>
          <w:p w14:paraId="5E62C16A" w14:textId="77777777" w:rsidR="00EC3814" w:rsidRPr="00EC3814" w:rsidRDefault="00EC3814" w:rsidP="00EC3814">
            <w:pPr>
              <w:keepNext/>
              <w:keepLines/>
              <w:spacing w:after="0" w:line="240" w:lineRule="auto"/>
              <w:jc w:val="center"/>
              <w:rPr>
                <w:rFonts w:ascii="Arial" w:eastAsia="Times New Roman" w:hAnsi="Arial" w:cs="Times New Roman"/>
                <w:b/>
                <w:sz w:val="18"/>
                <w:szCs w:val="18"/>
                <w:lang w:val="en-GB" w:eastAsia="en-US"/>
              </w:rPr>
            </w:pPr>
            <w:r w:rsidRPr="00EC3814">
              <w:rPr>
                <w:rFonts w:ascii="Arial" w:eastAsia="Times New Roman" w:hAnsi="Arial" w:cs="Times New Roman"/>
                <w:b/>
                <w:sz w:val="18"/>
                <w:szCs w:val="20"/>
                <w:lang w:val="en-GB" w:eastAsia="en-US"/>
              </w:rPr>
              <w:t xml:space="preserve">Value of </w:t>
            </w:r>
            <w:r w:rsidRPr="00EC3814">
              <w:rPr>
                <w:rFonts w:ascii="Arial" w:eastAsia="Times New Roman" w:hAnsi="Arial" w:cs="Times New Roman"/>
                <w:b/>
                <w:position w:val="-12"/>
                <w:sz w:val="18"/>
                <w:szCs w:val="20"/>
                <w:lang w:val="en-GB" w:eastAsia="en-US"/>
              </w:rPr>
              <w:object w:dxaOrig="620" w:dyaOrig="360" w14:anchorId="2E9ABBAF">
                <v:shape id="_x0000_i1038" type="#_x0000_t75" style="width:28.5pt;height:18.5pt" o:ole="">
                  <v:imagedata r:id="rId40" o:title=""/>
                </v:shape>
                <o:OLEObject Type="Embed" ProgID="Equation.3" ShapeID="_x0000_i1038" DrawAspect="Content" ObjectID="_1619019258" r:id="rId41"/>
              </w:object>
            </w:r>
            <w:r w:rsidRPr="00EC3814">
              <w:rPr>
                <w:rFonts w:ascii="Arial" w:eastAsia="Times New Roman" w:hAnsi="Arial" w:cs="Times New Roman"/>
                <w:b/>
                <w:sz w:val="18"/>
                <w:szCs w:val="20"/>
                <w:lang w:val="en-GB" w:eastAsia="en-US"/>
              </w:rPr>
              <w:t xml:space="preserve"> Hopping Bits</w:t>
            </w:r>
          </w:p>
        </w:tc>
        <w:tc>
          <w:tcPr>
            <w:tcW w:w="0" w:type="auto"/>
            <w:shd w:val="clear" w:color="auto" w:fill="E0E0E0"/>
            <w:vAlign w:val="center"/>
          </w:tcPr>
          <w:p w14:paraId="0DA2D8C0" w14:textId="77777777" w:rsidR="00EC3814" w:rsidRPr="00EC3814" w:rsidRDefault="00EC3814" w:rsidP="00EC3814">
            <w:pPr>
              <w:keepNext/>
              <w:keepLines/>
              <w:spacing w:after="0" w:line="240" w:lineRule="auto"/>
              <w:jc w:val="center"/>
              <w:rPr>
                <w:rFonts w:ascii="Arial" w:eastAsia="Times New Roman" w:hAnsi="Arial" w:cs="Times New Roman"/>
                <w:b/>
                <w:sz w:val="18"/>
                <w:szCs w:val="18"/>
                <w:lang w:val="en-GB" w:eastAsia="en-US"/>
              </w:rPr>
            </w:pPr>
            <w:r w:rsidRPr="00EC3814">
              <w:rPr>
                <w:rFonts w:ascii="Arial" w:eastAsia="Times New Roman" w:hAnsi="Arial" w:cs="Times New Roman"/>
                <w:b/>
                <w:sz w:val="18"/>
                <w:szCs w:val="20"/>
                <w:lang w:val="en-GB" w:eastAsia="en-US"/>
              </w:rPr>
              <w:t>Frequency offset for 2</w:t>
            </w:r>
            <w:r w:rsidRPr="00EC3814">
              <w:rPr>
                <w:rFonts w:ascii="Arial" w:eastAsia="Times New Roman" w:hAnsi="Arial" w:cs="Times New Roman"/>
                <w:b/>
                <w:sz w:val="18"/>
                <w:szCs w:val="20"/>
                <w:vertAlign w:val="superscript"/>
                <w:lang w:val="en-GB" w:eastAsia="en-US"/>
              </w:rPr>
              <w:t>nd</w:t>
            </w:r>
            <w:r w:rsidRPr="00EC3814">
              <w:rPr>
                <w:rFonts w:ascii="Arial" w:eastAsia="Times New Roman" w:hAnsi="Arial" w:cs="Times New Roman"/>
                <w:b/>
                <w:sz w:val="18"/>
                <w:szCs w:val="20"/>
                <w:lang w:val="en-GB" w:eastAsia="en-US"/>
              </w:rPr>
              <w:t xml:space="preserve"> hop</w:t>
            </w:r>
          </w:p>
        </w:tc>
      </w:tr>
      <w:tr w:rsidR="00EC3814" w:rsidRPr="00EC3814" w14:paraId="25087126" w14:textId="77777777" w:rsidTr="00EC3814">
        <w:trPr>
          <w:trHeight w:hRule="exact" w:val="367"/>
          <w:jc w:val="center"/>
        </w:trPr>
        <w:tc>
          <w:tcPr>
            <w:tcW w:w="0" w:type="auto"/>
            <w:vMerge w:val="restart"/>
            <w:vAlign w:val="center"/>
          </w:tcPr>
          <w:p w14:paraId="395B99A1"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color w:val="000000"/>
                <w:position w:val="-10"/>
                <w:sz w:val="18"/>
                <w:szCs w:val="20"/>
                <w:lang w:val="en-GB" w:eastAsia="en-US"/>
              </w:rPr>
              <w:object w:dxaOrig="920" w:dyaOrig="340" w14:anchorId="011EEBCA">
                <v:shape id="_x0000_i1039" type="#_x0000_t75" style="width:43.5pt;height:18.5pt" o:ole="">
                  <v:imagedata r:id="rId42" o:title=""/>
                </v:shape>
                <o:OLEObject Type="Embed" ProgID="Equation.3" ShapeID="_x0000_i1039" DrawAspect="Content" ObjectID="_1619019259" r:id="rId43"/>
              </w:object>
            </w:r>
          </w:p>
        </w:tc>
        <w:tc>
          <w:tcPr>
            <w:tcW w:w="0" w:type="auto"/>
            <w:vAlign w:val="center"/>
          </w:tcPr>
          <w:p w14:paraId="0A2180B8"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sz w:val="18"/>
                <w:szCs w:val="20"/>
                <w:lang w:val="en-GB" w:eastAsia="en-US"/>
              </w:rPr>
              <w:t>0</w:t>
            </w:r>
          </w:p>
        </w:tc>
        <w:tc>
          <w:tcPr>
            <w:tcW w:w="0" w:type="auto"/>
            <w:vAlign w:val="center"/>
          </w:tcPr>
          <w:p w14:paraId="4253D468" w14:textId="2B6F6172" w:rsidR="00EC3814" w:rsidRPr="00EC3814" w:rsidRDefault="00EC3814" w:rsidP="00EC3814">
            <w:pPr>
              <w:keepNext/>
              <w:keepLines/>
              <w:spacing w:after="0" w:line="240" w:lineRule="auto"/>
              <w:jc w:val="center"/>
              <w:rPr>
                <w:rFonts w:ascii="Times New Roman" w:eastAsia="Times New Roman" w:hAnsi="Times New Roman" w:cs="Times New Roman"/>
                <w:sz w:val="18"/>
                <w:szCs w:val="20"/>
                <w:lang w:val="en-GB" w:eastAsia="en-US"/>
              </w:rPr>
            </w:pPr>
            <w:r w:rsidRPr="00EC3814">
              <w:rPr>
                <w:rFonts w:ascii="Arial" w:eastAsia="Times New Roman" w:hAnsi="Arial" w:cs="Times New Roman"/>
                <w:noProof/>
                <w:position w:val="-10"/>
                <w:sz w:val="18"/>
                <w:szCs w:val="20"/>
                <w:lang w:val="en-GB" w:eastAsia="en-US"/>
              </w:rPr>
              <w:drawing>
                <wp:inline distT="0" distB="0" distL="0" distR="0" wp14:anchorId="1A48553D" wp14:editId="1E68897E">
                  <wp:extent cx="5524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p>
        </w:tc>
      </w:tr>
      <w:tr w:rsidR="00EC3814" w:rsidRPr="00EC3814" w14:paraId="1363E955" w14:textId="77777777" w:rsidTr="00EC3814">
        <w:trPr>
          <w:trHeight w:hRule="exact" w:val="358"/>
          <w:jc w:val="center"/>
        </w:trPr>
        <w:tc>
          <w:tcPr>
            <w:tcW w:w="0" w:type="auto"/>
            <w:vMerge/>
            <w:vAlign w:val="center"/>
          </w:tcPr>
          <w:p w14:paraId="4FE990B3"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p>
        </w:tc>
        <w:tc>
          <w:tcPr>
            <w:tcW w:w="0" w:type="auto"/>
            <w:vAlign w:val="center"/>
          </w:tcPr>
          <w:p w14:paraId="4E611152"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sz w:val="18"/>
                <w:szCs w:val="20"/>
                <w:lang w:val="en-GB" w:eastAsia="en-US"/>
              </w:rPr>
              <w:t>1</w:t>
            </w:r>
          </w:p>
        </w:tc>
        <w:tc>
          <w:tcPr>
            <w:tcW w:w="0" w:type="auto"/>
            <w:vAlign w:val="center"/>
          </w:tcPr>
          <w:p w14:paraId="7CE25F03" w14:textId="42E47968" w:rsidR="00EC3814" w:rsidRPr="00EC3814" w:rsidRDefault="00EC3814" w:rsidP="00EC3814">
            <w:pPr>
              <w:keepNext/>
              <w:keepLines/>
              <w:spacing w:after="0" w:line="240" w:lineRule="auto"/>
              <w:jc w:val="center"/>
              <w:rPr>
                <w:rFonts w:ascii="Times New Roman" w:eastAsia="Times New Roman" w:hAnsi="Times New Roman" w:cs="Times New Roman"/>
                <w:sz w:val="18"/>
                <w:szCs w:val="20"/>
                <w:lang w:val="x-none" w:eastAsia="en-US"/>
              </w:rPr>
            </w:pPr>
            <w:r w:rsidRPr="00EC3814">
              <w:rPr>
                <w:rFonts w:ascii="Arial" w:eastAsia="Times New Roman" w:hAnsi="Arial" w:cs="Times New Roman"/>
                <w:noProof/>
                <w:position w:val="-10"/>
                <w:sz w:val="18"/>
                <w:szCs w:val="20"/>
                <w:lang w:val="en-GB" w:eastAsia="en-US"/>
              </w:rPr>
              <w:drawing>
                <wp:inline distT="0" distB="0" distL="0" distR="0" wp14:anchorId="63FAC91F" wp14:editId="2D6CD2EC">
                  <wp:extent cx="5524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p>
        </w:tc>
      </w:tr>
      <w:tr w:rsidR="00EC3814" w:rsidRPr="00EC3814" w14:paraId="2FD5643E" w14:textId="77777777" w:rsidTr="00EC3814">
        <w:trPr>
          <w:trHeight w:hRule="exact" w:val="358"/>
          <w:jc w:val="center"/>
        </w:trPr>
        <w:tc>
          <w:tcPr>
            <w:tcW w:w="0" w:type="auto"/>
            <w:vMerge w:val="restart"/>
            <w:vAlign w:val="center"/>
          </w:tcPr>
          <w:p w14:paraId="7AFB2370"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color w:val="000000"/>
                <w:position w:val="-10"/>
                <w:sz w:val="18"/>
                <w:szCs w:val="20"/>
                <w:lang w:val="en-GB" w:eastAsia="en-US"/>
              </w:rPr>
              <w:object w:dxaOrig="920" w:dyaOrig="340" w14:anchorId="270285F0">
                <v:shape id="_x0000_i1040" type="#_x0000_t75" style="width:43.5pt;height:18.5pt" o:ole="">
                  <v:imagedata r:id="rId46" o:title=""/>
                </v:shape>
                <o:OLEObject Type="Embed" ProgID="Equation.3" ShapeID="_x0000_i1040" DrawAspect="Content" ObjectID="_1619019260" r:id="rId47"/>
              </w:object>
            </w:r>
          </w:p>
        </w:tc>
        <w:tc>
          <w:tcPr>
            <w:tcW w:w="0" w:type="auto"/>
            <w:vAlign w:val="center"/>
          </w:tcPr>
          <w:p w14:paraId="0F8B7D6C"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sz w:val="18"/>
                <w:szCs w:val="20"/>
                <w:lang w:val="en-GB" w:eastAsia="en-US"/>
              </w:rPr>
              <w:t>00</w:t>
            </w:r>
          </w:p>
        </w:tc>
        <w:tc>
          <w:tcPr>
            <w:tcW w:w="0" w:type="auto"/>
            <w:vAlign w:val="center"/>
          </w:tcPr>
          <w:p w14:paraId="755743EA" w14:textId="3F58D5F6" w:rsidR="00EC3814" w:rsidRPr="00EC3814" w:rsidRDefault="00EC3814" w:rsidP="00EC3814">
            <w:pPr>
              <w:keepNext/>
              <w:keepLines/>
              <w:spacing w:after="0" w:line="240" w:lineRule="auto"/>
              <w:jc w:val="center"/>
              <w:rPr>
                <w:rFonts w:ascii="Times New Roman" w:eastAsia="Times New Roman" w:hAnsi="Times New Roman" w:cs="Times New Roman"/>
                <w:sz w:val="18"/>
                <w:szCs w:val="20"/>
                <w:lang w:val="en-US" w:eastAsia="en-US"/>
              </w:rPr>
            </w:pPr>
            <w:r w:rsidRPr="00EC3814">
              <w:rPr>
                <w:rFonts w:ascii="Arial" w:eastAsia="Times New Roman" w:hAnsi="Arial" w:cs="Times New Roman"/>
                <w:noProof/>
                <w:position w:val="-10"/>
                <w:sz w:val="18"/>
                <w:szCs w:val="20"/>
                <w:lang w:val="en-GB" w:eastAsia="en-US"/>
              </w:rPr>
              <w:drawing>
                <wp:inline distT="0" distB="0" distL="0" distR="0" wp14:anchorId="26D917EA" wp14:editId="348DCF5C">
                  <wp:extent cx="5524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p>
        </w:tc>
      </w:tr>
      <w:tr w:rsidR="00EC3814" w:rsidRPr="00EC3814" w14:paraId="638826B5" w14:textId="77777777" w:rsidTr="00EC3814">
        <w:trPr>
          <w:trHeight w:hRule="exact" w:val="367"/>
          <w:jc w:val="center"/>
        </w:trPr>
        <w:tc>
          <w:tcPr>
            <w:tcW w:w="0" w:type="auto"/>
            <w:vMerge/>
            <w:vAlign w:val="center"/>
          </w:tcPr>
          <w:p w14:paraId="2873584B"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p>
        </w:tc>
        <w:tc>
          <w:tcPr>
            <w:tcW w:w="0" w:type="auto"/>
            <w:vAlign w:val="center"/>
          </w:tcPr>
          <w:p w14:paraId="6C0F10CE"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sz w:val="18"/>
                <w:szCs w:val="20"/>
                <w:lang w:val="en-GB" w:eastAsia="en-US"/>
              </w:rPr>
              <w:t>01</w:t>
            </w:r>
          </w:p>
        </w:tc>
        <w:tc>
          <w:tcPr>
            <w:tcW w:w="0" w:type="auto"/>
            <w:vAlign w:val="center"/>
          </w:tcPr>
          <w:p w14:paraId="1904ADB1" w14:textId="060D43E5" w:rsidR="00EC3814" w:rsidRPr="00EC3814" w:rsidRDefault="00EC3814" w:rsidP="00EC3814">
            <w:pPr>
              <w:keepNext/>
              <w:keepLines/>
              <w:spacing w:after="0" w:line="240" w:lineRule="auto"/>
              <w:jc w:val="center"/>
              <w:rPr>
                <w:rFonts w:ascii="Times New Roman" w:eastAsia="Times New Roman" w:hAnsi="Times New Roman" w:cs="Times New Roman"/>
                <w:sz w:val="18"/>
                <w:szCs w:val="20"/>
                <w:lang w:val="x-none" w:eastAsia="en-US"/>
              </w:rPr>
            </w:pPr>
            <w:r w:rsidRPr="00EC3814">
              <w:rPr>
                <w:rFonts w:ascii="Arial" w:eastAsia="Times New Roman" w:hAnsi="Arial" w:cs="Times New Roman"/>
                <w:noProof/>
                <w:position w:val="-10"/>
                <w:sz w:val="18"/>
                <w:szCs w:val="20"/>
                <w:lang w:val="en-GB" w:eastAsia="en-US"/>
              </w:rPr>
              <w:drawing>
                <wp:inline distT="0" distB="0" distL="0" distR="0" wp14:anchorId="717729AC" wp14:editId="1E60E3BB">
                  <wp:extent cx="5524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p>
        </w:tc>
      </w:tr>
      <w:tr w:rsidR="00EC3814" w:rsidRPr="00EC3814" w14:paraId="697C5C42" w14:textId="77777777" w:rsidTr="00EC3814">
        <w:trPr>
          <w:trHeight w:hRule="exact" w:val="358"/>
          <w:jc w:val="center"/>
        </w:trPr>
        <w:tc>
          <w:tcPr>
            <w:tcW w:w="0" w:type="auto"/>
            <w:vMerge/>
            <w:vAlign w:val="center"/>
          </w:tcPr>
          <w:p w14:paraId="7941CB90"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p>
        </w:tc>
        <w:tc>
          <w:tcPr>
            <w:tcW w:w="0" w:type="auto"/>
            <w:vAlign w:val="center"/>
          </w:tcPr>
          <w:p w14:paraId="6C2B3D09"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sz w:val="18"/>
                <w:szCs w:val="20"/>
                <w:lang w:val="en-GB" w:eastAsia="en-US"/>
              </w:rPr>
              <w:t>10</w:t>
            </w:r>
          </w:p>
        </w:tc>
        <w:tc>
          <w:tcPr>
            <w:tcW w:w="0" w:type="auto"/>
            <w:vAlign w:val="center"/>
          </w:tcPr>
          <w:p w14:paraId="51D1677F" w14:textId="24051C17" w:rsidR="00EC3814" w:rsidRPr="00EC3814" w:rsidRDefault="00EC3814" w:rsidP="00EC3814">
            <w:pPr>
              <w:keepNext/>
              <w:keepLines/>
              <w:spacing w:after="0" w:line="240" w:lineRule="auto"/>
              <w:jc w:val="center"/>
              <w:rPr>
                <w:rFonts w:ascii="Times New Roman" w:eastAsia="Times New Roman" w:hAnsi="Times New Roman" w:cs="Times New Roman"/>
                <w:sz w:val="18"/>
                <w:szCs w:val="20"/>
                <w:lang w:val="en-US" w:eastAsia="en-US"/>
              </w:rPr>
            </w:pPr>
            <w:r w:rsidRPr="00EC3814">
              <w:rPr>
                <w:rFonts w:ascii="Arial" w:eastAsia="Times New Roman" w:hAnsi="Arial" w:cs="Times New Roman"/>
                <w:noProof/>
                <w:position w:val="-10"/>
                <w:sz w:val="18"/>
                <w:szCs w:val="20"/>
                <w:lang w:val="en-GB" w:eastAsia="en-US"/>
              </w:rPr>
              <w:drawing>
                <wp:inline distT="0" distB="0" distL="0" distR="0" wp14:anchorId="03869822" wp14:editId="762FD4D6">
                  <wp:extent cx="641350" cy="18415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p>
        </w:tc>
      </w:tr>
      <w:tr w:rsidR="00EC3814" w:rsidRPr="00EC3814" w14:paraId="16335C14" w14:textId="77777777" w:rsidTr="00EC3814">
        <w:trPr>
          <w:trHeight w:hRule="exact" w:val="358"/>
          <w:jc w:val="center"/>
        </w:trPr>
        <w:tc>
          <w:tcPr>
            <w:tcW w:w="0" w:type="auto"/>
            <w:vMerge/>
            <w:vAlign w:val="center"/>
          </w:tcPr>
          <w:p w14:paraId="62EC4A1C"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p>
        </w:tc>
        <w:tc>
          <w:tcPr>
            <w:tcW w:w="0" w:type="auto"/>
            <w:vAlign w:val="center"/>
          </w:tcPr>
          <w:p w14:paraId="1DE3F0DC" w14:textId="77777777" w:rsidR="00EC3814" w:rsidRPr="00EC3814" w:rsidRDefault="00EC3814" w:rsidP="00EC3814">
            <w:pPr>
              <w:keepNext/>
              <w:keepLines/>
              <w:spacing w:after="0" w:line="240" w:lineRule="auto"/>
              <w:jc w:val="center"/>
              <w:rPr>
                <w:rFonts w:ascii="Arial" w:eastAsia="Times New Roman" w:hAnsi="Arial" w:cs="Times New Roman"/>
                <w:sz w:val="18"/>
                <w:szCs w:val="20"/>
                <w:lang w:val="en-GB" w:eastAsia="en-US"/>
              </w:rPr>
            </w:pPr>
            <w:r w:rsidRPr="00EC3814">
              <w:rPr>
                <w:rFonts w:ascii="Arial" w:eastAsia="Times New Roman" w:hAnsi="Arial" w:cs="Times New Roman"/>
                <w:sz w:val="18"/>
                <w:szCs w:val="20"/>
                <w:lang w:val="en-GB" w:eastAsia="en-US"/>
              </w:rPr>
              <w:t>11</w:t>
            </w:r>
          </w:p>
        </w:tc>
        <w:tc>
          <w:tcPr>
            <w:tcW w:w="0" w:type="auto"/>
            <w:vAlign w:val="center"/>
          </w:tcPr>
          <w:p w14:paraId="4C9BF5D9" w14:textId="77777777" w:rsidR="00EC3814" w:rsidRPr="00EC3814" w:rsidRDefault="00EC3814" w:rsidP="00EC3814">
            <w:pPr>
              <w:keepNext/>
              <w:keepLines/>
              <w:spacing w:after="0" w:line="240" w:lineRule="auto"/>
              <w:jc w:val="center"/>
              <w:rPr>
                <w:rFonts w:ascii="Arial" w:eastAsia="Times New Roman" w:hAnsi="Arial" w:cs="Arial"/>
                <w:sz w:val="18"/>
                <w:szCs w:val="20"/>
                <w:lang w:val="x-none" w:eastAsia="en-US"/>
              </w:rPr>
            </w:pPr>
            <w:r w:rsidRPr="00EC3814">
              <w:rPr>
                <w:rFonts w:ascii="Arial" w:eastAsia="Times New Roman" w:hAnsi="Arial" w:cs="Arial"/>
                <w:sz w:val="18"/>
                <w:szCs w:val="20"/>
                <w:lang w:val="en-GB" w:eastAsia="en-US"/>
              </w:rPr>
              <w:t>Reserved</w:t>
            </w:r>
          </w:p>
        </w:tc>
      </w:tr>
    </w:tbl>
    <w:p w14:paraId="4B60215D"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p>
    <w:p w14:paraId="41ECCC2B"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r w:rsidRPr="00EC3814">
        <w:rPr>
          <w:rFonts w:ascii="Times New Roman" w:eastAsia="Times New Roman" w:hAnsi="Times New Roman" w:cs="Times New Roman"/>
          <w:sz w:val="20"/>
          <w:szCs w:val="20"/>
          <w:lang w:val="en-GB" w:eastAsia="en-US"/>
        </w:rPr>
        <w:lastRenderedPageBreak/>
        <w:t xml:space="preserve">A SCS for the PUSCH transmission is provided by </w:t>
      </w:r>
      <w:proofErr w:type="spellStart"/>
      <w:r w:rsidRPr="00EC3814">
        <w:rPr>
          <w:rFonts w:ascii="Times New Roman" w:eastAsia="Times New Roman" w:hAnsi="Times New Roman" w:cs="Times New Roman"/>
          <w:i/>
          <w:sz w:val="20"/>
          <w:szCs w:val="20"/>
          <w:lang w:val="en-GB" w:eastAsia="en-US"/>
        </w:rPr>
        <w:t>SubcarrierSpacing</w:t>
      </w:r>
      <w:proofErr w:type="spellEnd"/>
      <w:r w:rsidRPr="00EC3814">
        <w:rPr>
          <w:rFonts w:ascii="Times New Roman" w:eastAsia="Times New Roman" w:hAnsi="Times New Roman" w:cs="Times New Roman"/>
          <w:i/>
          <w:sz w:val="20"/>
          <w:szCs w:val="20"/>
          <w:lang w:val="en-GB" w:eastAsia="en-US"/>
        </w:rPr>
        <w:t xml:space="preserve"> </w:t>
      </w:r>
      <w:r w:rsidRPr="00EC3814">
        <w:rPr>
          <w:rFonts w:ascii="Times New Roman" w:eastAsia="Times New Roman" w:hAnsi="Times New Roman" w:cs="Times New Roman"/>
          <w:sz w:val="20"/>
          <w:szCs w:val="20"/>
          <w:lang w:val="en-GB" w:eastAsia="en-US"/>
        </w:rPr>
        <w:t xml:space="preserve">in </w:t>
      </w:r>
      <w:r w:rsidRPr="00EC3814">
        <w:rPr>
          <w:rFonts w:ascii="Times New Roman" w:eastAsia="Times New Roman" w:hAnsi="Times New Roman" w:cs="Times New Roman"/>
          <w:i/>
          <w:iCs/>
          <w:sz w:val="20"/>
          <w:szCs w:val="20"/>
          <w:lang w:val="en-GB" w:eastAsia="en-US"/>
        </w:rPr>
        <w:t>BWP-</w:t>
      </w:r>
      <w:proofErr w:type="spellStart"/>
      <w:r w:rsidRPr="00EC3814">
        <w:rPr>
          <w:rFonts w:ascii="Times New Roman" w:eastAsia="Times New Roman" w:hAnsi="Times New Roman" w:cs="Times New Roman"/>
          <w:i/>
          <w:iCs/>
          <w:sz w:val="20"/>
          <w:szCs w:val="20"/>
          <w:lang w:val="en-GB" w:eastAsia="en-US"/>
        </w:rPr>
        <w:t>UplinkCommon</w:t>
      </w:r>
      <w:proofErr w:type="spellEnd"/>
      <w:r w:rsidRPr="00EC3814">
        <w:rPr>
          <w:rFonts w:ascii="Times New Roman" w:eastAsia="Times New Roman" w:hAnsi="Times New Roman" w:cs="Times New Roman"/>
          <w:sz w:val="20"/>
          <w:szCs w:val="20"/>
          <w:lang w:val="en-GB" w:eastAsia="en-US"/>
        </w:rPr>
        <w:t xml:space="preserve">. A UE transmits PRACH and the PUSCH on a same uplink carrier of a same serving cell. </w:t>
      </w:r>
    </w:p>
    <w:p w14:paraId="3461703A"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r w:rsidRPr="00913D6B">
        <w:rPr>
          <w:rFonts w:ascii="Times New Roman" w:eastAsia="Times New Roman" w:hAnsi="Times New Roman" w:cs="Times New Roman"/>
          <w:sz w:val="20"/>
          <w:szCs w:val="20"/>
          <w:lang w:val="en-GB" w:eastAsia="en-US"/>
        </w:rPr>
        <w:t>A UE transmits a transport block in a PUSCH scheduled by a RAR UL grant in a corresponding RAR message using redundancy version number 0. For Msg3 PUSCH retransmissions, if any, of the transport block are scheduled by a DCI format 0_0 with CRC scrambled by a TC-RNTI provided in the corresponding RAR message [11, TS 38.321]. The UE always transmits the PUSCH scheduled by a RAR UL grant</w:t>
      </w:r>
      <w:r w:rsidRPr="00EC3814">
        <w:rPr>
          <w:rFonts w:ascii="Times New Roman" w:eastAsia="Times New Roman" w:hAnsi="Times New Roman" w:cs="Times New Roman"/>
          <w:sz w:val="20"/>
          <w:szCs w:val="20"/>
          <w:lang w:val="en-GB" w:eastAsia="en-US"/>
        </w:rPr>
        <w:t xml:space="preserve"> without repetitions</w:t>
      </w:r>
      <w:r w:rsidRPr="00EC3814">
        <w:rPr>
          <w:rFonts w:ascii="Times New Roman" w:eastAsia="Times New Roman" w:hAnsi="Times New Roman" w:cs="Times New Roman"/>
          <w:sz w:val="20"/>
          <w:szCs w:val="20"/>
          <w:u w:val="single"/>
          <w:lang w:val="en-GB" w:eastAsia="en-US"/>
        </w:rPr>
        <w:t>.</w:t>
      </w:r>
    </w:p>
    <w:p w14:paraId="191B3C69" w14:textId="77777777" w:rsidR="00EC3814" w:rsidRPr="00EC3814" w:rsidRDefault="00EC3814" w:rsidP="00EC3814">
      <w:pPr>
        <w:spacing w:after="180" w:line="240" w:lineRule="auto"/>
        <w:rPr>
          <w:rFonts w:ascii="Times New Roman" w:eastAsia="Times New Roman" w:hAnsi="Times New Roman" w:cs="Times New Roman"/>
          <w:sz w:val="20"/>
          <w:szCs w:val="20"/>
          <w:lang w:val="en-GB" w:eastAsia="en-US"/>
        </w:rPr>
      </w:pPr>
      <w:r w:rsidRPr="00EC3814">
        <w:rPr>
          <w:rFonts w:ascii="Times New Roman" w:eastAsia="Times New Roman" w:hAnsi="Times New Roman" w:cs="Times New Roman"/>
          <w:sz w:val="20"/>
          <w:szCs w:val="20"/>
          <w:lang w:val="en-GB" w:eastAsia="en-US"/>
        </w:rPr>
        <w:t xml:space="preserve">With reference to slots for a PUSCH transmission scheduled by a RAR UL grant, if a UE receives a PDSCH with a RAR message ending in slot </w:t>
      </w:r>
      <w:r w:rsidRPr="00EC3814">
        <w:rPr>
          <w:rFonts w:ascii="Times New Roman" w:eastAsia="Times New Roman" w:hAnsi="Times New Roman" w:cs="Times New Roman"/>
          <w:position w:val="-6"/>
          <w:sz w:val="20"/>
          <w:szCs w:val="20"/>
          <w:lang w:val="en-GB" w:eastAsia="en-US"/>
        </w:rPr>
        <w:object w:dxaOrig="180" w:dyaOrig="200" w14:anchorId="5D871283">
          <v:shape id="_x0000_i1041" type="#_x0000_t75" style="width:14.5pt;height:12.5pt" o:ole="">
            <v:imagedata r:id="rId51" o:title=""/>
          </v:shape>
          <o:OLEObject Type="Embed" ProgID="Equation.3" ShapeID="_x0000_i1041" DrawAspect="Content" ObjectID="_1619019261" r:id="rId52"/>
        </w:object>
      </w:r>
      <w:r w:rsidRPr="00EC3814">
        <w:rPr>
          <w:rFonts w:ascii="Times New Roman" w:eastAsia="Times New Roman" w:hAnsi="Times New Roman" w:cs="Times New Roman"/>
          <w:sz w:val="20"/>
          <w:szCs w:val="20"/>
          <w:lang w:val="en-GB" w:eastAsia="en-US"/>
        </w:rPr>
        <w:t xml:space="preserve"> for a corresponding PRACH transmission from the UE, the UE transmits the PUSCH in slot </w:t>
      </w:r>
      <w:r w:rsidRPr="00EC3814">
        <w:rPr>
          <w:rFonts w:ascii="Times New Roman" w:eastAsia="Times New Roman" w:hAnsi="Times New Roman" w:cs="Times New Roman"/>
          <w:position w:val="-10"/>
          <w:sz w:val="20"/>
          <w:szCs w:val="20"/>
          <w:lang w:val="en-GB" w:eastAsia="en-US"/>
        </w:rPr>
        <w:object w:dxaOrig="859" w:dyaOrig="300" w14:anchorId="21DE1457">
          <v:shape id="_x0000_i1042" type="#_x0000_t75" style="width:43.5pt;height:16pt" o:ole="">
            <v:imagedata r:id="rId53" o:title=""/>
          </v:shape>
          <o:OLEObject Type="Embed" ProgID="Equation.3" ShapeID="_x0000_i1042" DrawAspect="Content" ObjectID="_1619019262" r:id="rId54"/>
        </w:object>
      </w:r>
      <w:r w:rsidRPr="00EC3814">
        <w:rPr>
          <w:rFonts w:ascii="Times New Roman" w:eastAsia="Times New Roman" w:hAnsi="Times New Roman" w:cs="Times New Roman"/>
          <w:sz w:val="20"/>
          <w:szCs w:val="20"/>
          <w:lang w:val="en-GB" w:eastAsia="en-US"/>
        </w:rPr>
        <w:t xml:space="preserve">, where </w:t>
      </w:r>
      <w:r w:rsidRPr="00EC3814">
        <w:rPr>
          <w:rFonts w:ascii="Times New Roman" w:eastAsia="Times New Roman" w:hAnsi="Times New Roman" w:cs="Times New Roman"/>
          <w:position w:val="-10"/>
          <w:sz w:val="20"/>
          <w:szCs w:val="20"/>
          <w:lang w:val="en-GB" w:eastAsia="en-US"/>
        </w:rPr>
        <w:object w:dxaOrig="240" w:dyaOrig="300" w14:anchorId="5FBF24E5">
          <v:shape id="_x0000_i1043" type="#_x0000_t75" style="width:12.5pt;height:16pt" o:ole="">
            <v:imagedata r:id="rId55" o:title=""/>
          </v:shape>
          <o:OLEObject Type="Embed" ProgID="Equation.3" ShapeID="_x0000_i1043" DrawAspect="Content" ObjectID="_1619019263" r:id="rId56"/>
        </w:object>
      </w:r>
      <w:r w:rsidRPr="00EC3814">
        <w:rPr>
          <w:rFonts w:ascii="Times New Roman" w:eastAsia="Times New Roman" w:hAnsi="Times New Roman" w:cs="Times New Roman"/>
          <w:sz w:val="20"/>
          <w:szCs w:val="20"/>
          <w:lang w:val="en-GB" w:eastAsia="en-US"/>
        </w:rPr>
        <w:t xml:space="preserve"> and </w:t>
      </w:r>
      <w:r w:rsidRPr="00EC3814">
        <w:rPr>
          <w:rFonts w:ascii="Times New Roman" w:eastAsia="Times New Roman" w:hAnsi="Times New Roman" w:cs="Times New Roman"/>
          <w:position w:val="-4"/>
          <w:sz w:val="20"/>
          <w:szCs w:val="20"/>
          <w:lang w:val="en-GB" w:eastAsia="en-US"/>
        </w:rPr>
        <w:object w:dxaOrig="200" w:dyaOrig="220" w14:anchorId="42F7567C">
          <v:shape id="_x0000_i1044" type="#_x0000_t75" style="width:10pt;height:12.5pt" o:ole="">
            <v:imagedata r:id="rId57" o:title=""/>
          </v:shape>
          <o:OLEObject Type="Embed" ProgID="Equation.3" ShapeID="_x0000_i1044" DrawAspect="Content" ObjectID="_1619019264" r:id="rId58"/>
        </w:object>
      </w:r>
      <w:r w:rsidRPr="00EC3814">
        <w:rPr>
          <w:rFonts w:ascii="Times New Roman" w:eastAsia="Times New Roman" w:hAnsi="Times New Roman" w:cs="Times New Roman"/>
          <w:sz w:val="20"/>
          <w:szCs w:val="20"/>
          <w:lang w:val="en-GB" w:eastAsia="en-US"/>
        </w:rPr>
        <w:t xml:space="preserve"> are provided in [6, TS 38.214]. </w:t>
      </w:r>
    </w:p>
    <w:p w14:paraId="44E94BBB" w14:textId="77777777" w:rsidR="00EC3814" w:rsidRPr="00EC3814" w:rsidRDefault="00EC3814" w:rsidP="00EC3814">
      <w:pPr>
        <w:spacing w:after="180" w:line="240" w:lineRule="auto"/>
        <w:rPr>
          <w:rFonts w:ascii="Times New Roman" w:eastAsia="Times New Roman" w:hAnsi="Times New Roman" w:cs="Times New Roman"/>
          <w:sz w:val="20"/>
          <w:szCs w:val="20"/>
          <w:lang w:val="en-US" w:eastAsia="en-US"/>
        </w:rPr>
      </w:pPr>
      <w:r w:rsidRPr="00EC3814">
        <w:rPr>
          <w:rFonts w:ascii="Times New Roman" w:eastAsia="Times New Roman" w:hAnsi="Times New Roman" w:cs="Times New Roman"/>
          <w:sz w:val="20"/>
          <w:szCs w:val="20"/>
          <w:lang w:val="en-GB" w:eastAsia="en-US"/>
        </w:rPr>
        <w:t xml:space="preserve">The UE may assume a minimum time between the last symbol of a PDSCH reception conveying a RAR message with a RAR UL grant and the first symbol of a corresponding PUSCH transmission scheduled by the RAR UL grant is equal to </w:t>
      </w:r>
      <w:r w:rsidRPr="00EC3814">
        <w:rPr>
          <w:rFonts w:ascii="Times New Roman" w:eastAsia="Times New Roman" w:hAnsi="Times New Roman" w:cs="Times New Roman"/>
          <w:position w:val="-12"/>
          <w:sz w:val="20"/>
          <w:szCs w:val="20"/>
          <w:lang w:val="en-GB" w:eastAsia="en-US"/>
        </w:rPr>
        <w:object w:dxaOrig="1359" w:dyaOrig="320" w14:anchorId="25BD9F1A">
          <v:shape id="_x0000_i1045" type="#_x0000_t75" style="width:64.5pt;height:16.5pt" o:ole="">
            <v:imagedata r:id="rId59" o:title=""/>
          </v:shape>
          <o:OLEObject Type="Embed" ProgID="Equation.3" ShapeID="_x0000_i1045" DrawAspect="Content" ObjectID="_1619019265" r:id="rId60"/>
        </w:object>
      </w:r>
      <w:r w:rsidRPr="00EC3814">
        <w:rPr>
          <w:rFonts w:ascii="Times New Roman" w:eastAsia="Times New Roman" w:hAnsi="Times New Roman" w:cs="Times New Roman"/>
          <w:sz w:val="20"/>
          <w:szCs w:val="20"/>
          <w:lang w:val="en-GB" w:eastAsia="en-US"/>
        </w:rPr>
        <w:t xml:space="preserve"> </w:t>
      </w:r>
      <w:proofErr w:type="spellStart"/>
      <w:r w:rsidRPr="00EC3814">
        <w:rPr>
          <w:rFonts w:ascii="Times New Roman" w:eastAsia="Times New Roman" w:hAnsi="Times New Roman" w:cs="Times New Roman"/>
          <w:sz w:val="20"/>
          <w:szCs w:val="20"/>
          <w:lang w:val="en-US" w:eastAsia="en-US"/>
        </w:rPr>
        <w:t>msec</w:t>
      </w:r>
      <w:proofErr w:type="spellEnd"/>
      <w:r w:rsidRPr="00EC3814">
        <w:rPr>
          <w:rFonts w:ascii="Times New Roman" w:eastAsia="Times New Roman" w:hAnsi="Times New Roman" w:cs="Times New Roman"/>
          <w:sz w:val="20"/>
          <w:szCs w:val="20"/>
          <w:lang w:val="en-US" w:eastAsia="en-US"/>
        </w:rPr>
        <w:t xml:space="preserve">, where </w:t>
      </w:r>
      <w:r w:rsidRPr="00EC3814">
        <w:rPr>
          <w:rFonts w:ascii="Times New Roman" w:eastAsia="Times New Roman" w:hAnsi="Times New Roman" w:cs="Times New Roman"/>
          <w:position w:val="-12"/>
          <w:sz w:val="20"/>
          <w:szCs w:val="20"/>
          <w:lang w:val="en-GB" w:eastAsia="en-US"/>
        </w:rPr>
        <w:object w:dxaOrig="400" w:dyaOrig="320" w14:anchorId="768D69EE">
          <v:shape id="_x0000_i1046" type="#_x0000_t75" style="width:21.5pt;height:16pt" o:ole="">
            <v:imagedata r:id="rId61" o:title=""/>
          </v:shape>
          <o:OLEObject Type="Embed" ProgID="Equation.3" ShapeID="_x0000_i1046" DrawAspect="Content" ObjectID="_1619019266" r:id="rId62"/>
        </w:object>
      </w:r>
      <w:r w:rsidRPr="00EC3814">
        <w:rPr>
          <w:rFonts w:ascii="Times New Roman" w:eastAsia="Times New Roman" w:hAnsi="Times New Roman" w:cs="Times New Roman"/>
          <w:sz w:val="20"/>
          <w:szCs w:val="20"/>
          <w:lang w:val="en-GB" w:eastAsia="en-US"/>
        </w:rPr>
        <w:t xml:space="preserve"> is a time duration of </w:t>
      </w:r>
      <w:r w:rsidRPr="00EC3814">
        <w:rPr>
          <w:rFonts w:ascii="Times New Roman" w:eastAsia="Times New Roman" w:hAnsi="Times New Roman" w:cs="Times New Roman"/>
          <w:position w:val="-10"/>
          <w:sz w:val="20"/>
          <w:szCs w:val="20"/>
          <w:lang w:val="en-GB" w:eastAsia="en-US"/>
        </w:rPr>
        <w:object w:dxaOrig="279" w:dyaOrig="300" w14:anchorId="2A25C639">
          <v:shape id="_x0000_i1047" type="#_x0000_t75" style="width:14.5pt;height:14.5pt" o:ole="">
            <v:imagedata r:id="rId63" o:title=""/>
          </v:shape>
          <o:OLEObject Type="Embed" ProgID="Equation.3" ShapeID="_x0000_i1047" DrawAspect="Content" ObjectID="_1619019267" r:id="rId64"/>
        </w:object>
      </w:r>
      <w:r w:rsidRPr="00EC3814">
        <w:rPr>
          <w:rFonts w:ascii="Times New Roman" w:eastAsia="Times New Roman" w:hAnsi="Times New Roman" w:cs="Times New Roman"/>
          <w:sz w:val="20"/>
          <w:szCs w:val="20"/>
          <w:lang w:val="en-GB" w:eastAsia="en-US"/>
        </w:rPr>
        <w:t xml:space="preserve"> symbols corresponding to a PDSCH reception time for UE processing capability 1 when additional PDSCH DM-RS is configured</w:t>
      </w:r>
      <w:r w:rsidRPr="00EC3814">
        <w:rPr>
          <w:rFonts w:ascii="Times New Roman" w:eastAsia="Times New Roman" w:hAnsi="Times New Roman" w:cs="Times New Roman"/>
          <w:sz w:val="20"/>
          <w:szCs w:val="20"/>
          <w:lang w:val="en-US" w:eastAsia="en-US"/>
        </w:rPr>
        <w:t xml:space="preserve">, </w:t>
      </w:r>
      <w:r w:rsidRPr="00EC3814">
        <w:rPr>
          <w:rFonts w:ascii="Times New Roman" w:eastAsia="Times New Roman" w:hAnsi="Times New Roman" w:cs="Times New Roman"/>
          <w:position w:val="-12"/>
          <w:sz w:val="20"/>
          <w:szCs w:val="20"/>
          <w:lang w:val="en-GB" w:eastAsia="en-US"/>
        </w:rPr>
        <w:object w:dxaOrig="400" w:dyaOrig="320" w14:anchorId="06324ECE">
          <v:shape id="_x0000_i1048" type="#_x0000_t75" style="width:21.5pt;height:16pt" o:ole="">
            <v:imagedata r:id="rId65" o:title=""/>
          </v:shape>
          <o:OLEObject Type="Embed" ProgID="Equation.3" ShapeID="_x0000_i1048" DrawAspect="Content" ObjectID="_1619019268" r:id="rId66"/>
        </w:object>
      </w:r>
      <w:r w:rsidRPr="00EC3814">
        <w:rPr>
          <w:rFonts w:ascii="Times New Roman" w:eastAsia="Times New Roman" w:hAnsi="Times New Roman" w:cs="Times New Roman"/>
          <w:sz w:val="20"/>
          <w:szCs w:val="20"/>
          <w:lang w:val="en-GB" w:eastAsia="en-US"/>
        </w:rPr>
        <w:t xml:space="preserve"> is a time duration of </w:t>
      </w:r>
      <w:r w:rsidRPr="00EC3814">
        <w:rPr>
          <w:rFonts w:ascii="Times New Roman" w:eastAsia="Times New Roman" w:hAnsi="Times New Roman" w:cs="Times New Roman"/>
          <w:position w:val="-10"/>
          <w:sz w:val="20"/>
          <w:szCs w:val="20"/>
          <w:lang w:val="en-GB" w:eastAsia="en-US"/>
        </w:rPr>
        <w:object w:dxaOrig="300" w:dyaOrig="300" w14:anchorId="5305DCFF">
          <v:shape id="_x0000_i1049" type="#_x0000_t75" style="width:14.5pt;height:14.5pt" o:ole="">
            <v:imagedata r:id="rId67" o:title=""/>
          </v:shape>
          <o:OLEObject Type="Embed" ProgID="Equation.3" ShapeID="_x0000_i1049" DrawAspect="Content" ObjectID="_1619019269" r:id="rId68"/>
        </w:object>
      </w:r>
      <w:r w:rsidRPr="00EC3814">
        <w:rPr>
          <w:rFonts w:ascii="Times New Roman" w:eastAsia="Times New Roman" w:hAnsi="Times New Roman" w:cs="Times New Roman"/>
          <w:sz w:val="20"/>
          <w:szCs w:val="20"/>
          <w:lang w:val="en-GB" w:eastAsia="en-US"/>
        </w:rPr>
        <w:t xml:space="preserve"> symbols corresponding to a PUSCH preparation time for UE processing capability 1 [6, TS 38.214] and, for determining the minimum time, the UE considers that </w:t>
      </w:r>
      <w:r w:rsidRPr="00EC3814">
        <w:rPr>
          <w:rFonts w:ascii="Times New Roman" w:eastAsia="Times New Roman" w:hAnsi="Times New Roman" w:cs="Times New Roman"/>
          <w:position w:val="-10"/>
          <w:sz w:val="20"/>
          <w:szCs w:val="20"/>
          <w:lang w:val="en-GB" w:eastAsia="en-US"/>
        </w:rPr>
        <w:object w:dxaOrig="279" w:dyaOrig="300" w14:anchorId="22FC0A44">
          <v:shape id="_x0000_i1050" type="#_x0000_t75" style="width:14.5pt;height:14.5pt" o:ole="">
            <v:imagedata r:id="rId63" o:title=""/>
          </v:shape>
          <o:OLEObject Type="Embed" ProgID="Equation.3" ShapeID="_x0000_i1050" DrawAspect="Content" ObjectID="_1619019270" r:id="rId69"/>
        </w:object>
      </w:r>
      <w:r w:rsidRPr="00EC3814">
        <w:rPr>
          <w:rFonts w:ascii="Times New Roman" w:eastAsia="Times New Roman" w:hAnsi="Times New Roman" w:cs="Times New Roman"/>
          <w:sz w:val="20"/>
          <w:szCs w:val="20"/>
          <w:lang w:val="en-GB" w:eastAsia="en-US"/>
        </w:rPr>
        <w:t xml:space="preserve"> and </w:t>
      </w:r>
      <w:r w:rsidRPr="00EC3814">
        <w:rPr>
          <w:rFonts w:ascii="Times New Roman" w:eastAsia="Times New Roman" w:hAnsi="Times New Roman" w:cs="Times New Roman"/>
          <w:position w:val="-10"/>
          <w:sz w:val="20"/>
          <w:szCs w:val="20"/>
          <w:lang w:val="en-GB" w:eastAsia="en-US"/>
        </w:rPr>
        <w:object w:dxaOrig="300" w:dyaOrig="300" w14:anchorId="3A228E32">
          <v:shape id="_x0000_i1051" type="#_x0000_t75" style="width:14.5pt;height:14.5pt" o:ole="">
            <v:imagedata r:id="rId67" o:title=""/>
          </v:shape>
          <o:OLEObject Type="Embed" ProgID="Equation.3" ShapeID="_x0000_i1051" DrawAspect="Content" ObjectID="_1619019271" r:id="rId70"/>
        </w:object>
      </w:r>
      <w:r w:rsidRPr="00EC3814">
        <w:rPr>
          <w:rFonts w:ascii="Times New Roman" w:eastAsia="Times New Roman" w:hAnsi="Times New Roman" w:cs="Times New Roman"/>
          <w:sz w:val="20"/>
          <w:szCs w:val="20"/>
          <w:lang w:val="en-GB" w:eastAsia="en-US"/>
        </w:rPr>
        <w:t xml:space="preserve"> correspond to the smaller of the SCS configurations for the PDSCH and the PUSCH</w:t>
      </w:r>
      <w:r w:rsidRPr="00EC3814">
        <w:rPr>
          <w:rFonts w:ascii="Times New Roman" w:eastAsia="Times New Roman" w:hAnsi="Times New Roman" w:cs="Times New Roman"/>
          <w:sz w:val="20"/>
          <w:szCs w:val="20"/>
          <w:lang w:val="en-US" w:eastAsia="en-US"/>
        </w:rPr>
        <w:t xml:space="preserve">. </w:t>
      </w:r>
    </w:p>
    <w:p w14:paraId="3ED37EDD" w14:textId="52B6B62E" w:rsidR="0022650D" w:rsidRDefault="0022650D" w:rsidP="00127CB6">
      <w:pPr>
        <w:pStyle w:val="Observation"/>
        <w:numPr>
          <w:ilvl w:val="0"/>
          <w:numId w:val="0"/>
        </w:numPr>
        <w:pBdr>
          <w:bottom w:val="single" w:sz="6" w:space="1" w:color="auto"/>
        </w:pBdr>
        <w:rPr>
          <w:lang w:val="en-US"/>
        </w:rPr>
      </w:pPr>
    </w:p>
    <w:p w14:paraId="4677F101" w14:textId="02659B98" w:rsidR="0022650D" w:rsidRDefault="0022650D" w:rsidP="00127CB6">
      <w:pPr>
        <w:pStyle w:val="Observation"/>
        <w:numPr>
          <w:ilvl w:val="0"/>
          <w:numId w:val="0"/>
        </w:numPr>
        <w:pBdr>
          <w:bottom w:val="single" w:sz="6" w:space="1" w:color="auto"/>
        </w:pBdr>
        <w:rPr>
          <w:lang w:val="en-US"/>
        </w:rPr>
      </w:pPr>
    </w:p>
    <w:p w14:paraId="0F0EBCBC" w14:textId="1A6F07AA" w:rsidR="0022650D" w:rsidRDefault="0022650D" w:rsidP="00127CB6">
      <w:pPr>
        <w:pStyle w:val="Observation"/>
        <w:numPr>
          <w:ilvl w:val="0"/>
          <w:numId w:val="0"/>
        </w:numPr>
        <w:pBdr>
          <w:bottom w:val="single" w:sz="6" w:space="1" w:color="auto"/>
        </w:pBdr>
        <w:rPr>
          <w:lang w:val="en-US"/>
        </w:rPr>
      </w:pPr>
      <w:bookmarkStart w:id="12" w:name="_Toc8371263"/>
      <w:bookmarkStart w:id="13" w:name="_Toc8397842"/>
      <w:r>
        <w:rPr>
          <w:lang w:val="en-US"/>
        </w:rPr>
        <w:t>38.214</w:t>
      </w:r>
      <w:bookmarkEnd w:id="12"/>
      <w:bookmarkEnd w:id="13"/>
    </w:p>
    <w:p w14:paraId="66228933" w14:textId="55F646BD" w:rsidR="00F41B57" w:rsidRDefault="00F41B57" w:rsidP="00127CB6">
      <w:pPr>
        <w:pStyle w:val="Observation"/>
        <w:numPr>
          <w:ilvl w:val="0"/>
          <w:numId w:val="0"/>
        </w:numPr>
        <w:pBdr>
          <w:bottom w:val="single" w:sz="6" w:space="1" w:color="auto"/>
        </w:pBdr>
        <w:rPr>
          <w:lang w:val="en-US"/>
        </w:rPr>
      </w:pPr>
    </w:p>
    <w:p w14:paraId="64049900" w14:textId="77777777" w:rsidR="00F41B57" w:rsidRDefault="00F41B57" w:rsidP="00127CB6">
      <w:pPr>
        <w:pStyle w:val="Observation"/>
        <w:numPr>
          <w:ilvl w:val="0"/>
          <w:numId w:val="0"/>
        </w:numPr>
        <w:pBdr>
          <w:bottom w:val="single" w:sz="6" w:space="1" w:color="auto"/>
        </w:pBdr>
        <w:rPr>
          <w:lang w:val="en-US"/>
        </w:rPr>
      </w:pPr>
    </w:p>
    <w:p w14:paraId="74C8B14C" w14:textId="77777777" w:rsidR="003947DF" w:rsidRPr="003947DF" w:rsidRDefault="003947DF" w:rsidP="003947DF">
      <w:pPr>
        <w:keepNext/>
        <w:keepLines/>
        <w:spacing w:before="120" w:after="180" w:line="240" w:lineRule="auto"/>
        <w:ind w:left="1418" w:hanging="1418"/>
        <w:outlineLvl w:val="3"/>
        <w:rPr>
          <w:rFonts w:ascii="Arial" w:eastAsia="Times New Roman" w:hAnsi="Arial" w:cs="Times New Roman"/>
          <w:color w:val="000000"/>
          <w:sz w:val="24"/>
          <w:szCs w:val="20"/>
          <w:lang w:val="x-none" w:eastAsia="en-US"/>
        </w:rPr>
      </w:pPr>
      <w:bookmarkStart w:id="14" w:name="_Toc4508153"/>
      <w:r w:rsidRPr="003947DF">
        <w:rPr>
          <w:rFonts w:ascii="Arial" w:eastAsia="Times New Roman" w:hAnsi="Arial" w:cs="Times New Roman"/>
          <w:color w:val="000000"/>
          <w:sz w:val="24"/>
          <w:szCs w:val="20"/>
          <w:lang w:val="x-none" w:eastAsia="en-US"/>
        </w:rPr>
        <w:t>6.1.2.2</w:t>
      </w:r>
      <w:r w:rsidRPr="003947DF">
        <w:rPr>
          <w:rFonts w:ascii="Arial" w:eastAsia="Times New Roman" w:hAnsi="Arial" w:cs="Times New Roman"/>
          <w:color w:val="000000"/>
          <w:sz w:val="24"/>
          <w:szCs w:val="20"/>
          <w:lang w:val="x-none" w:eastAsia="en-US"/>
        </w:rPr>
        <w:tab/>
        <w:t>Resource allocation in frequency domain</w:t>
      </w:r>
      <w:bookmarkEnd w:id="14"/>
    </w:p>
    <w:p w14:paraId="5246B6A8" w14:textId="77777777" w:rsidR="003947DF" w:rsidRPr="003947DF" w:rsidRDefault="003947DF" w:rsidP="003947DF">
      <w:pPr>
        <w:spacing w:after="180" w:line="240" w:lineRule="auto"/>
        <w:rPr>
          <w:rFonts w:ascii="Times New Roman" w:eastAsia="Times New Roman" w:hAnsi="Times New Roman" w:cs="Times New Roman"/>
          <w:sz w:val="20"/>
          <w:szCs w:val="20"/>
          <w:lang w:val="en-GB" w:eastAsia="en-US"/>
        </w:rPr>
      </w:pPr>
      <w:r w:rsidRPr="003947DF">
        <w:rPr>
          <w:rFonts w:ascii="Times New Roman" w:eastAsia="Times New Roman" w:hAnsi="Times New Roman" w:cs="Times New Roman"/>
          <w:sz w:val="20"/>
          <w:szCs w:val="20"/>
          <w:lang w:val="en-GB" w:eastAsia="en-US"/>
        </w:rPr>
        <w:t xml:space="preserve">The UE shall determine the resource block assignment in frequency domain using the resource allocation field in the detected PDCCH DCI except for a PUSCH transmission scheduled by </w:t>
      </w:r>
      <w:r w:rsidRPr="003947DF">
        <w:rPr>
          <w:rFonts w:ascii="Times New Roman" w:eastAsia="Times New Roman" w:hAnsi="Times New Roman" w:cs="Times New Roman"/>
          <w:sz w:val="20"/>
          <w:szCs w:val="20"/>
          <w:highlight w:val="yellow"/>
          <w:lang w:val="en-GB" w:eastAsia="en-US"/>
        </w:rPr>
        <w:t>a RAR UL grant</w:t>
      </w:r>
      <w:r w:rsidRPr="003947DF">
        <w:rPr>
          <w:rFonts w:ascii="Times New Roman" w:eastAsia="Times New Roman" w:hAnsi="Times New Roman" w:cs="Times New Roman"/>
          <w:sz w:val="20"/>
          <w:szCs w:val="20"/>
          <w:lang w:val="en-GB" w:eastAsia="en-US"/>
        </w:rPr>
        <w: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7DDA2338" w14:textId="77777777" w:rsidR="003947DF" w:rsidRPr="003947DF" w:rsidRDefault="003947DF" w:rsidP="003947DF">
      <w:pPr>
        <w:spacing w:after="180" w:line="240" w:lineRule="auto"/>
        <w:rPr>
          <w:rFonts w:ascii="Times New Roman" w:eastAsia="Times New Roman" w:hAnsi="Times New Roman" w:cs="Times New Roman"/>
          <w:color w:val="000000"/>
          <w:sz w:val="20"/>
          <w:szCs w:val="20"/>
          <w:lang w:val="en-GB" w:eastAsia="en-US"/>
        </w:rPr>
      </w:pPr>
      <w:r w:rsidRPr="003947DF">
        <w:rPr>
          <w:rFonts w:ascii="Times New Roman" w:eastAsia="Times New Roman" w:hAnsi="Times New Roman" w:cs="Times New Roman"/>
          <w:color w:val="000000"/>
          <w:sz w:val="20"/>
          <w:szCs w:val="20"/>
          <w:lang w:val="en-GB" w:eastAsia="en-US"/>
        </w:rPr>
        <w:t xml:space="preserve">If the scheduling DCI is configured to indicate the uplink resource allocation type as part of the </w:t>
      </w:r>
      <w:r w:rsidRPr="003947DF">
        <w:rPr>
          <w:rFonts w:ascii="Times New Roman" w:eastAsia="Times New Roman" w:hAnsi="Times New Roman" w:cs="Times New Roman"/>
          <w:i/>
          <w:color w:val="000000"/>
          <w:sz w:val="20"/>
          <w:szCs w:val="20"/>
          <w:lang w:val="en-GB" w:eastAsia="en-US"/>
        </w:rPr>
        <w:t>Frequency domain resource</w:t>
      </w:r>
      <w:r w:rsidRPr="003947DF">
        <w:rPr>
          <w:rFonts w:ascii="Times New Roman" w:eastAsia="Times New Roman" w:hAnsi="Times New Roman" w:cs="Times New Roman"/>
          <w:color w:val="000000"/>
          <w:sz w:val="20"/>
          <w:szCs w:val="20"/>
          <w:lang w:val="en-GB" w:eastAsia="en-US"/>
        </w:rPr>
        <w:t xml:space="preserve"> assignment field by setting a higher layer parameter </w:t>
      </w:r>
      <w:proofErr w:type="spellStart"/>
      <w:r w:rsidRPr="003947DF">
        <w:rPr>
          <w:rFonts w:ascii="Times New Roman" w:eastAsia="Times New Roman" w:hAnsi="Times New Roman" w:cs="Times New Roman"/>
          <w:color w:val="000000"/>
          <w:sz w:val="20"/>
          <w:szCs w:val="20"/>
          <w:lang w:val="en-GB" w:eastAsia="en-US"/>
        </w:rPr>
        <w:t>r</w:t>
      </w:r>
      <w:r w:rsidRPr="003947DF">
        <w:rPr>
          <w:rFonts w:ascii="Times New Roman" w:eastAsia="Times New Roman" w:hAnsi="Times New Roman" w:cs="Times New Roman"/>
          <w:i/>
          <w:color w:val="000000"/>
          <w:sz w:val="20"/>
          <w:szCs w:val="20"/>
          <w:lang w:val="en-GB" w:eastAsia="en-US"/>
        </w:rPr>
        <w:t>esourceAllocation</w:t>
      </w:r>
      <w:proofErr w:type="spellEnd"/>
      <w:r w:rsidRPr="003947DF">
        <w:rPr>
          <w:rFonts w:ascii="Times New Roman" w:eastAsia="Times New Roman" w:hAnsi="Times New Roman" w:cs="Times New Roman"/>
          <w:color w:val="000000"/>
          <w:sz w:val="20"/>
          <w:szCs w:val="20"/>
          <w:lang w:val="en-GB" w:eastAsia="en-US"/>
        </w:rPr>
        <w:t xml:space="preserve"> in </w:t>
      </w:r>
      <w:proofErr w:type="spellStart"/>
      <w:r w:rsidRPr="003947DF">
        <w:rPr>
          <w:rFonts w:ascii="Times New Roman" w:eastAsia="Times New Roman" w:hAnsi="Times New Roman" w:cs="Times New Roman"/>
          <w:i/>
          <w:color w:val="000000"/>
          <w:sz w:val="20"/>
          <w:szCs w:val="20"/>
          <w:lang w:val="en-GB" w:eastAsia="en-US"/>
        </w:rPr>
        <w:t>pusch</w:t>
      </w:r>
      <w:proofErr w:type="spellEnd"/>
      <w:r w:rsidRPr="003947DF">
        <w:rPr>
          <w:rFonts w:ascii="Times New Roman" w:eastAsia="Times New Roman" w:hAnsi="Times New Roman" w:cs="Times New Roman"/>
          <w:i/>
          <w:color w:val="000000"/>
          <w:sz w:val="20"/>
          <w:szCs w:val="20"/>
          <w:lang w:val="en-GB" w:eastAsia="en-US"/>
        </w:rPr>
        <w:t>-Config</w:t>
      </w:r>
      <w:r w:rsidRPr="003947DF">
        <w:rPr>
          <w:rFonts w:ascii="Times New Roman" w:eastAsia="Times New Roman" w:hAnsi="Times New Roman" w:cs="Times New Roman"/>
          <w:color w:val="000000"/>
          <w:sz w:val="20"/>
          <w:szCs w:val="20"/>
          <w:lang w:val="en-GB" w:eastAsia="en-US"/>
        </w:rPr>
        <w:t xml:space="preserve"> to '</w:t>
      </w:r>
      <w:proofErr w:type="spellStart"/>
      <w:r w:rsidRPr="003947DF">
        <w:rPr>
          <w:rFonts w:ascii="Times New Roman" w:eastAsia="Times New Roman" w:hAnsi="Times New Roman" w:cs="Times New Roman"/>
          <w:color w:val="000000"/>
          <w:sz w:val="20"/>
          <w:szCs w:val="20"/>
          <w:lang w:val="en-GB" w:eastAsia="en-US"/>
        </w:rPr>
        <w:t>dynamicSwitch</w:t>
      </w:r>
      <w:proofErr w:type="spellEnd"/>
      <w:r w:rsidRPr="003947DF">
        <w:rPr>
          <w:rFonts w:ascii="Times New Roman" w:eastAsia="Times New Roman" w:hAnsi="Times New Roman" w:cs="Times New Roman"/>
          <w:color w:val="000000"/>
          <w:sz w:val="20"/>
          <w:szCs w:val="20"/>
          <w:lang w:val="en-GB" w:eastAsia="en-US"/>
        </w:rPr>
        <w:t xml:space="preserve">', the UE shall use uplink resource allocation type 0 or type 1 as defined by this DCI field. Otherwise the UE shall use the uplink frequency resource allocation type as defined by the higher layer parameter </w:t>
      </w:r>
      <w:proofErr w:type="spellStart"/>
      <w:r w:rsidRPr="003947DF">
        <w:rPr>
          <w:rFonts w:ascii="Times New Roman" w:eastAsia="Times New Roman" w:hAnsi="Times New Roman" w:cs="Times New Roman"/>
          <w:i/>
          <w:color w:val="000000"/>
          <w:sz w:val="20"/>
          <w:szCs w:val="20"/>
          <w:lang w:val="en-GB" w:eastAsia="en-US"/>
        </w:rPr>
        <w:t>resourceAllocation</w:t>
      </w:r>
      <w:proofErr w:type="spellEnd"/>
      <w:r w:rsidRPr="003947DF">
        <w:rPr>
          <w:rFonts w:ascii="Times New Roman" w:eastAsia="Times New Roman" w:hAnsi="Times New Roman" w:cs="Times New Roman"/>
          <w:color w:val="000000"/>
          <w:sz w:val="20"/>
          <w:szCs w:val="20"/>
          <w:lang w:val="en-GB" w:eastAsia="en-US"/>
        </w:rPr>
        <w:t>.</w:t>
      </w:r>
    </w:p>
    <w:p w14:paraId="34861388" w14:textId="77777777" w:rsidR="003947DF" w:rsidRPr="003947DF" w:rsidRDefault="003947DF" w:rsidP="003947DF">
      <w:pPr>
        <w:spacing w:after="180" w:line="240" w:lineRule="auto"/>
        <w:rPr>
          <w:rFonts w:ascii="Times New Roman" w:eastAsia="Times New Roman" w:hAnsi="Times New Roman" w:cs="Times New Roman"/>
          <w:color w:val="000000"/>
          <w:sz w:val="20"/>
          <w:szCs w:val="20"/>
          <w:lang w:val="en-GB" w:eastAsia="en-US"/>
        </w:rPr>
      </w:pPr>
      <w:r w:rsidRPr="003947DF">
        <w:rPr>
          <w:rFonts w:ascii="Times New Roman" w:eastAsia="Times New Roman" w:hAnsi="Times New Roman" w:cs="Times New Roman"/>
          <w:color w:val="000000"/>
          <w:sz w:val="20"/>
          <w:szCs w:val="20"/>
          <w:lang w:val="en-GB" w:eastAsia="en-US"/>
        </w:rPr>
        <w:t>The UE shall assume that when the scheduling PDCCH is received with DCI format</w:t>
      </w:r>
      <w:r w:rsidRPr="003947DF">
        <w:rPr>
          <w:rFonts w:ascii="Times New Roman" w:eastAsia="Times New Roman" w:hAnsi="Times New Roman" w:cs="Times New Roman"/>
          <w:sz w:val="20"/>
          <w:szCs w:val="20"/>
          <w:lang w:val="en-GB" w:eastAsia="en-US"/>
        </w:rPr>
        <w:t xml:space="preserve"> 0_0</w:t>
      </w:r>
      <w:r w:rsidRPr="003947DF">
        <w:rPr>
          <w:rFonts w:ascii="Times New Roman" w:eastAsia="Times New Roman" w:hAnsi="Times New Roman" w:cs="Times New Roman"/>
          <w:color w:val="000000"/>
          <w:sz w:val="20"/>
          <w:szCs w:val="20"/>
          <w:lang w:val="en-GB" w:eastAsia="en-US"/>
        </w:rPr>
        <w:t xml:space="preserve">, then uplink resource allocation type 1 is used. </w:t>
      </w:r>
    </w:p>
    <w:p w14:paraId="16A8095F" w14:textId="77777777" w:rsidR="003947DF" w:rsidRPr="003947DF" w:rsidRDefault="003947DF" w:rsidP="003947DF">
      <w:pPr>
        <w:spacing w:after="180" w:line="240" w:lineRule="auto"/>
        <w:rPr>
          <w:rFonts w:ascii="Times New Roman" w:eastAsia="Times New Roman" w:hAnsi="Times New Roman" w:cs="Times New Roman"/>
          <w:color w:val="000000"/>
          <w:sz w:val="20"/>
          <w:szCs w:val="20"/>
          <w:lang w:val="en-GB" w:eastAsia="en-US"/>
        </w:rPr>
      </w:pPr>
      <w:r w:rsidRPr="003947DF">
        <w:rPr>
          <w:rFonts w:ascii="Times New Roman" w:eastAsia="Times New Roman" w:hAnsi="Times New Roman" w:cs="Times New Roman"/>
          <w:color w:val="000000"/>
          <w:sz w:val="20"/>
          <w:szCs w:val="20"/>
          <w:lang w:val="en-GB" w:eastAsia="en-US"/>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w:t>
      </w:r>
      <w:r w:rsidRPr="003947DF">
        <w:rPr>
          <w:rFonts w:ascii="Times New Roman" w:eastAsia="Times New Roman" w:hAnsi="Times New Roman" w:cs="Times New Roman"/>
          <w:color w:val="000000"/>
          <w:sz w:val="20"/>
          <w:szCs w:val="20"/>
          <w:lang w:val="en-GB" w:eastAsia="en-US"/>
        </w:rPr>
        <w:lastRenderedPageBreak/>
        <w:t>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4FD8B8EB" w14:textId="07411EEA" w:rsidR="0022650D" w:rsidRPr="003947DF" w:rsidRDefault="0022650D" w:rsidP="00127CB6">
      <w:pPr>
        <w:pStyle w:val="Observation"/>
        <w:numPr>
          <w:ilvl w:val="0"/>
          <w:numId w:val="0"/>
        </w:numPr>
        <w:pBdr>
          <w:bottom w:val="single" w:sz="6" w:space="1" w:color="auto"/>
        </w:pBdr>
        <w:rPr>
          <w:lang w:val="en-GB"/>
        </w:rPr>
      </w:pPr>
    </w:p>
    <w:p w14:paraId="7F7AE0C1" w14:textId="77777777" w:rsidR="00D25D09" w:rsidRPr="00D25D09" w:rsidRDefault="00D25D09" w:rsidP="00D25D09">
      <w:pPr>
        <w:keepNext/>
        <w:keepLines/>
        <w:spacing w:before="120" w:after="180" w:line="240" w:lineRule="auto"/>
        <w:ind w:left="1134" w:hanging="1134"/>
        <w:outlineLvl w:val="2"/>
        <w:rPr>
          <w:rFonts w:ascii="Arial" w:eastAsia="Times New Roman" w:hAnsi="Arial" w:cs="Times New Roman"/>
          <w:color w:val="000000"/>
          <w:sz w:val="28"/>
          <w:szCs w:val="20"/>
          <w:lang w:val="x-none" w:eastAsia="en-GB"/>
        </w:rPr>
      </w:pPr>
      <w:r w:rsidRPr="00D25D09">
        <w:rPr>
          <w:rFonts w:ascii="Arial" w:eastAsia="Times New Roman" w:hAnsi="Arial" w:cs="Times New Roman"/>
          <w:color w:val="000000"/>
          <w:sz w:val="28"/>
          <w:szCs w:val="20"/>
          <w:lang w:val="x-none" w:eastAsia="en-US"/>
        </w:rPr>
        <w:t>6.1.3</w:t>
      </w:r>
      <w:r w:rsidRPr="00D25D09">
        <w:rPr>
          <w:rFonts w:ascii="Arial" w:eastAsia="Times New Roman" w:hAnsi="Arial" w:cs="Times New Roman"/>
          <w:color w:val="000000"/>
          <w:sz w:val="28"/>
          <w:szCs w:val="20"/>
          <w:lang w:val="x-none" w:eastAsia="en-US"/>
        </w:rPr>
        <w:tab/>
        <w:t>UE procedure for applying transform precoding on PUSCH</w:t>
      </w:r>
    </w:p>
    <w:p w14:paraId="280D49D8" w14:textId="77777777" w:rsidR="00D25D09" w:rsidRPr="00D25D09" w:rsidRDefault="00D25D09" w:rsidP="00D25D09">
      <w:pPr>
        <w:spacing w:after="180" w:line="240" w:lineRule="auto"/>
        <w:rPr>
          <w:rFonts w:ascii="Times New Roman" w:eastAsia="Times New Roman" w:hAnsi="Times New Roman" w:cs="Times New Roman"/>
          <w:color w:val="000000"/>
          <w:sz w:val="20"/>
          <w:szCs w:val="20"/>
          <w:lang w:val="en-GB" w:eastAsia="en-US"/>
        </w:rPr>
      </w:pPr>
      <w:r w:rsidRPr="00D25D09">
        <w:rPr>
          <w:rFonts w:ascii="Times New Roman" w:eastAsia="Times New Roman" w:hAnsi="Times New Roman" w:cs="Times New Roman"/>
          <w:color w:val="000000"/>
          <w:sz w:val="20"/>
          <w:szCs w:val="20"/>
          <w:lang w:val="en-GB" w:eastAsia="en-US"/>
        </w:rPr>
        <w:t xml:space="preserve">For </w:t>
      </w:r>
      <w:r w:rsidRPr="00F75988">
        <w:rPr>
          <w:rFonts w:ascii="Times New Roman" w:eastAsia="Times New Roman" w:hAnsi="Times New Roman" w:cs="Times New Roman"/>
          <w:color w:val="000000"/>
          <w:sz w:val="20"/>
          <w:szCs w:val="20"/>
          <w:highlight w:val="cyan"/>
          <w:lang w:val="en-GB" w:eastAsia="en-US"/>
        </w:rPr>
        <w:t>Msg3 PUSCH transmission</w:t>
      </w:r>
      <w:r w:rsidRPr="00D25D09">
        <w:rPr>
          <w:rFonts w:ascii="Times New Roman" w:eastAsia="Times New Roman" w:hAnsi="Times New Roman" w:cs="Times New Roman"/>
          <w:color w:val="000000"/>
          <w:sz w:val="20"/>
          <w:szCs w:val="20"/>
          <w:lang w:val="en-GB" w:eastAsia="en-US"/>
        </w:rPr>
        <w:t xml:space="preserve">, the UE shall consider the transform precoding either 'enabled' or 'disabled' according to the higher layer configured parameter </w:t>
      </w:r>
      <w:r w:rsidRPr="00D25D09">
        <w:rPr>
          <w:rFonts w:ascii="Times New Roman" w:eastAsia="Times New Roman" w:hAnsi="Times New Roman" w:cs="Times New Roman"/>
          <w:i/>
          <w:iCs/>
          <w:sz w:val="20"/>
          <w:szCs w:val="20"/>
          <w:lang w:val="en-GB" w:eastAsia="en-US"/>
        </w:rPr>
        <w:t>msg3-transformPrecoder</w:t>
      </w:r>
      <w:r w:rsidRPr="00D25D09">
        <w:rPr>
          <w:rFonts w:ascii="Times New Roman" w:eastAsia="Times New Roman" w:hAnsi="Times New Roman" w:cs="Times New Roman"/>
          <w:i/>
          <w:iCs/>
          <w:color w:val="000000"/>
          <w:sz w:val="20"/>
          <w:szCs w:val="20"/>
          <w:lang w:val="en-GB" w:eastAsia="en-US"/>
        </w:rPr>
        <w:t>.</w:t>
      </w:r>
    </w:p>
    <w:p w14:paraId="20D6B584" w14:textId="77777777" w:rsidR="00D25D09" w:rsidRPr="00D25D09" w:rsidRDefault="00D25D09" w:rsidP="00D25D09">
      <w:pPr>
        <w:spacing w:after="180" w:line="240" w:lineRule="auto"/>
        <w:rPr>
          <w:rFonts w:ascii="Times New Roman" w:eastAsia="Times New Roman" w:hAnsi="Times New Roman" w:cs="Times New Roman"/>
          <w:color w:val="000000"/>
          <w:sz w:val="20"/>
          <w:szCs w:val="20"/>
          <w:lang w:val="en-GB" w:eastAsia="en-US"/>
        </w:rPr>
      </w:pPr>
      <w:r w:rsidRPr="00D25D09">
        <w:rPr>
          <w:rFonts w:ascii="Times New Roman" w:eastAsia="Times New Roman" w:hAnsi="Times New Roman" w:cs="Times New Roman"/>
          <w:color w:val="000000"/>
          <w:sz w:val="20"/>
          <w:szCs w:val="20"/>
          <w:lang w:val="en-GB" w:eastAsia="en-US"/>
        </w:rPr>
        <w:t>For PUSCH transmission scheduled by a PDCCH with CRC scrambled by CS-RNTI with NDI=1, C-RNTI, or MCS-C-RNTI or SP-CSI-RNTI:</w:t>
      </w:r>
    </w:p>
    <w:p w14:paraId="67FE5ED2"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If the DCI with the scheduling grant was received with DCI format </w:t>
      </w:r>
      <w:r w:rsidRPr="00D25D09">
        <w:rPr>
          <w:rFonts w:ascii="Segoe UI" w:eastAsia="Times New Roman" w:hAnsi="Segoe UI" w:cs="Segoe UI"/>
          <w:sz w:val="20"/>
          <w:szCs w:val="20"/>
          <w:lang w:val="x-none" w:eastAsia="en-US"/>
        </w:rPr>
        <w:t>0_0</w:t>
      </w:r>
      <w:r w:rsidRPr="00D25D09">
        <w:rPr>
          <w:rFonts w:ascii="Times New Roman" w:eastAsia="Times New Roma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D25D09">
        <w:rPr>
          <w:rFonts w:ascii="Times New Roman" w:eastAsia="Times New Roman" w:hAnsi="Times New Roman" w:cs="Times New Roman"/>
          <w:i/>
          <w:iCs/>
          <w:sz w:val="20"/>
          <w:szCs w:val="20"/>
          <w:lang w:val="x-none" w:eastAsia="en-US"/>
        </w:rPr>
        <w:t>msg3-transformPrecoder</w:t>
      </w:r>
      <w:r w:rsidRPr="00D25D09">
        <w:rPr>
          <w:rFonts w:ascii="Times New Roman" w:eastAsia="Times New Roman" w:hAnsi="Times New Roman" w:cs="Times New Roman"/>
          <w:sz w:val="16"/>
          <w:szCs w:val="16"/>
          <w:lang w:val="x-none" w:eastAsia="en-US"/>
        </w:rPr>
        <w:t>.</w:t>
      </w:r>
      <w:r w:rsidRPr="00D25D09">
        <w:rPr>
          <w:rFonts w:ascii="Times New Roman" w:eastAsia="Times New Roman" w:hAnsi="Times New Roman" w:cs="Times New Roman"/>
          <w:sz w:val="20"/>
          <w:szCs w:val="20"/>
          <w:lang w:val="x-none" w:eastAsia="en-US"/>
        </w:rPr>
        <w:t xml:space="preserve"> </w:t>
      </w:r>
    </w:p>
    <w:p w14:paraId="24887E46"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If the DCI with the scheduling grant was not received with DCI format </w:t>
      </w:r>
      <w:r w:rsidRPr="00D25D09">
        <w:rPr>
          <w:rFonts w:ascii="Segoe UI" w:eastAsia="Times New Roman" w:hAnsi="Segoe UI" w:cs="Segoe UI"/>
          <w:sz w:val="20"/>
          <w:szCs w:val="20"/>
          <w:lang w:val="x-none" w:eastAsia="en-US"/>
        </w:rPr>
        <w:t>0_0</w:t>
      </w:r>
      <w:r w:rsidRPr="00D25D09">
        <w:rPr>
          <w:rFonts w:ascii="Times New Roman" w:eastAsia="Times New Roman" w:hAnsi="Times New Roman" w:cs="Times New Roman"/>
          <w:sz w:val="20"/>
          <w:szCs w:val="20"/>
          <w:lang w:val="x-none" w:eastAsia="en-US"/>
        </w:rPr>
        <w:t xml:space="preserve"> </w:t>
      </w:r>
    </w:p>
    <w:p w14:paraId="2361110F"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If the UE is configured with the higher layer parameter </w:t>
      </w:r>
      <w:r w:rsidRPr="00D25D09">
        <w:rPr>
          <w:rFonts w:ascii="Times New Roman" w:eastAsia="Times New Roman" w:hAnsi="Times New Roman" w:cs="Times New Roman"/>
          <w:i/>
          <w:iCs/>
          <w:sz w:val="20"/>
          <w:szCs w:val="20"/>
          <w:lang w:val="x-none" w:eastAsia="en-US"/>
        </w:rPr>
        <w:t>transform</w:t>
      </w:r>
      <w:r w:rsidRPr="00D25D09">
        <w:rPr>
          <w:rFonts w:ascii="Times New Roman" w:eastAsia="Times New Roman" w:hAnsi="Times New Roman" w:cs="Times New Roman"/>
          <w:i/>
          <w:iCs/>
          <w:sz w:val="20"/>
          <w:szCs w:val="20"/>
          <w:lang w:val="en-GB" w:eastAsia="en-US"/>
        </w:rPr>
        <w:t>P</w:t>
      </w:r>
      <w:proofErr w:type="spellStart"/>
      <w:r w:rsidRPr="00D25D09">
        <w:rPr>
          <w:rFonts w:ascii="Times New Roman" w:eastAsia="Times New Roman" w:hAnsi="Times New Roman" w:cs="Times New Roman"/>
          <w:i/>
          <w:iCs/>
          <w:sz w:val="20"/>
          <w:szCs w:val="20"/>
          <w:lang w:val="x-none" w:eastAsia="en-US"/>
        </w:rPr>
        <w:t>recod</w:t>
      </w:r>
      <w:r w:rsidRPr="00D25D09">
        <w:rPr>
          <w:rFonts w:ascii="Times New Roman" w:eastAsia="Times New Roman" w:hAnsi="Times New Roman" w:cs="Times New Roman"/>
          <w:i/>
          <w:iCs/>
          <w:sz w:val="20"/>
          <w:szCs w:val="20"/>
          <w:lang w:val="en-GB" w:eastAsia="en-US"/>
        </w:rPr>
        <w:t>er</w:t>
      </w:r>
      <w:proofErr w:type="spellEnd"/>
      <w:r w:rsidRPr="00D25D09">
        <w:rPr>
          <w:rFonts w:ascii="Times New Roman" w:eastAsia="Times New Roman" w:hAnsi="Times New Roman" w:cs="Times New Roman"/>
          <w:iCs/>
          <w:sz w:val="20"/>
          <w:szCs w:val="20"/>
          <w:lang w:val="en-GB" w:eastAsia="en-US"/>
        </w:rPr>
        <w:t xml:space="preserve"> in </w:t>
      </w:r>
      <w:proofErr w:type="spellStart"/>
      <w:r w:rsidRPr="00D25D09">
        <w:rPr>
          <w:rFonts w:ascii="Times New Roman" w:eastAsia="Times New Roman" w:hAnsi="Times New Roman" w:cs="Times New Roman"/>
          <w:i/>
          <w:iCs/>
          <w:sz w:val="20"/>
          <w:szCs w:val="20"/>
          <w:lang w:val="en-GB" w:eastAsia="en-US"/>
        </w:rPr>
        <w:t>pusch</w:t>
      </w:r>
      <w:proofErr w:type="spellEnd"/>
      <w:r w:rsidRPr="00D25D09">
        <w:rPr>
          <w:rFonts w:ascii="Times New Roman" w:eastAsia="Times New Roman" w:hAnsi="Times New Roman" w:cs="Times New Roman"/>
          <w:i/>
          <w:iCs/>
          <w:sz w:val="20"/>
          <w:szCs w:val="20"/>
          <w:lang w:val="en-GB" w:eastAsia="en-US"/>
        </w:rPr>
        <w:t>-Config</w:t>
      </w:r>
      <w:r w:rsidRPr="00D25D09">
        <w:rPr>
          <w:rFonts w:ascii="Times New Roman" w:eastAsia="Times New Roman" w:hAnsi="Times New Roman" w:cs="Times New Roman"/>
          <w:sz w:val="20"/>
          <w:szCs w:val="20"/>
          <w:lang w:val="x-none" w:eastAsia="en-US"/>
        </w:rPr>
        <w:t>, the UE shall, for this PUSCH transmission, consider the transform precoding either enabled or disabled according to this parameter.</w:t>
      </w:r>
    </w:p>
    <w:p w14:paraId="5DD826D1"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If the UE is not configured with the higher layer parameter </w:t>
      </w:r>
      <w:r w:rsidRPr="00D25D09">
        <w:rPr>
          <w:rFonts w:ascii="Times New Roman" w:eastAsia="Times New Roman" w:hAnsi="Times New Roman" w:cs="Times New Roman"/>
          <w:i/>
          <w:iCs/>
          <w:sz w:val="20"/>
          <w:szCs w:val="20"/>
          <w:lang w:val="x-none" w:eastAsia="en-US"/>
        </w:rPr>
        <w:t>transform</w:t>
      </w:r>
      <w:r w:rsidRPr="00D25D09">
        <w:rPr>
          <w:rFonts w:ascii="Times New Roman" w:eastAsia="Times New Roman" w:hAnsi="Times New Roman" w:cs="Times New Roman"/>
          <w:i/>
          <w:iCs/>
          <w:sz w:val="20"/>
          <w:szCs w:val="20"/>
          <w:lang w:val="en-GB" w:eastAsia="en-US"/>
        </w:rPr>
        <w:t>P</w:t>
      </w:r>
      <w:proofErr w:type="spellStart"/>
      <w:r w:rsidRPr="00D25D09">
        <w:rPr>
          <w:rFonts w:ascii="Times New Roman" w:eastAsia="Times New Roman" w:hAnsi="Times New Roman" w:cs="Times New Roman"/>
          <w:i/>
          <w:iCs/>
          <w:sz w:val="20"/>
          <w:szCs w:val="20"/>
          <w:lang w:val="x-none" w:eastAsia="en-US"/>
        </w:rPr>
        <w:t>recod</w:t>
      </w:r>
      <w:r w:rsidRPr="00D25D09">
        <w:rPr>
          <w:rFonts w:ascii="Times New Roman" w:eastAsia="Times New Roman" w:hAnsi="Times New Roman" w:cs="Times New Roman"/>
          <w:i/>
          <w:iCs/>
          <w:sz w:val="20"/>
          <w:szCs w:val="20"/>
          <w:lang w:val="en-GB" w:eastAsia="en-US"/>
        </w:rPr>
        <w:t>er</w:t>
      </w:r>
      <w:proofErr w:type="spellEnd"/>
      <w:r w:rsidRPr="00D25D09">
        <w:rPr>
          <w:rFonts w:ascii="Times New Roman" w:eastAsia="Times New Roman" w:hAnsi="Times New Roman" w:cs="Times New Roman"/>
          <w:iCs/>
          <w:sz w:val="20"/>
          <w:szCs w:val="20"/>
          <w:lang w:val="en-GB" w:eastAsia="en-US"/>
        </w:rPr>
        <w:t xml:space="preserve"> in </w:t>
      </w:r>
      <w:proofErr w:type="spellStart"/>
      <w:r w:rsidRPr="00D25D09">
        <w:rPr>
          <w:rFonts w:ascii="Times New Roman" w:eastAsia="Times New Roman" w:hAnsi="Times New Roman" w:cs="Times New Roman"/>
          <w:i/>
          <w:iCs/>
          <w:sz w:val="20"/>
          <w:szCs w:val="20"/>
          <w:lang w:val="en-GB" w:eastAsia="en-US"/>
        </w:rPr>
        <w:t>pusch</w:t>
      </w:r>
      <w:proofErr w:type="spellEnd"/>
      <w:r w:rsidRPr="00D25D09">
        <w:rPr>
          <w:rFonts w:ascii="Times New Roman" w:eastAsia="Times New Roman" w:hAnsi="Times New Roman" w:cs="Times New Roman"/>
          <w:i/>
          <w:iCs/>
          <w:sz w:val="20"/>
          <w:szCs w:val="20"/>
          <w:lang w:val="en-GB" w:eastAsia="en-US"/>
        </w:rPr>
        <w:t>-Config</w:t>
      </w:r>
      <w:r w:rsidRPr="00D25D09">
        <w:rPr>
          <w:rFonts w:ascii="Times New Roman" w:eastAsia="Times New Roma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D25D09">
        <w:rPr>
          <w:rFonts w:ascii="Times New Roman" w:eastAsia="Times New Roman" w:hAnsi="Times New Roman" w:cs="Times New Roman"/>
          <w:i/>
          <w:iCs/>
          <w:sz w:val="20"/>
          <w:szCs w:val="20"/>
          <w:lang w:val="x-none" w:eastAsia="en-US"/>
        </w:rPr>
        <w:t>msg3-transformPrecoder</w:t>
      </w:r>
      <w:r w:rsidRPr="00D25D09">
        <w:rPr>
          <w:rFonts w:ascii="Times New Roman" w:eastAsia="Times New Roman" w:hAnsi="Times New Roman" w:cs="Times New Roman"/>
          <w:sz w:val="20"/>
          <w:szCs w:val="20"/>
          <w:lang w:val="x-none" w:eastAsia="en-US"/>
        </w:rPr>
        <w:t>.</w:t>
      </w:r>
    </w:p>
    <w:p w14:paraId="48560CDF" w14:textId="77777777" w:rsidR="00D25D09" w:rsidRPr="00D25D09" w:rsidRDefault="00D25D09" w:rsidP="00D25D09">
      <w:pPr>
        <w:spacing w:after="180" w:line="240" w:lineRule="auto"/>
        <w:rPr>
          <w:rFonts w:ascii="Times New Roman" w:eastAsia="Times New Roman" w:hAnsi="Times New Roman" w:cs="Times New Roman"/>
          <w:sz w:val="20"/>
          <w:szCs w:val="20"/>
          <w:lang w:val="en-GB" w:eastAsia="en-US"/>
        </w:rPr>
      </w:pPr>
      <w:r w:rsidRPr="00D25D09">
        <w:rPr>
          <w:rFonts w:ascii="Times New Roman" w:eastAsia="Times New Roman" w:hAnsi="Times New Roman" w:cs="Times New Roman"/>
          <w:sz w:val="20"/>
          <w:szCs w:val="20"/>
          <w:lang w:val="en-GB" w:eastAsia="en-US"/>
        </w:rPr>
        <w:t>For PUSCH transmission with a configured grant</w:t>
      </w:r>
    </w:p>
    <w:p w14:paraId="2838A4E6"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If the UE is configured with the higher layer parameter </w:t>
      </w:r>
      <w:r w:rsidRPr="00D25D09">
        <w:rPr>
          <w:rFonts w:ascii="Times New Roman" w:eastAsia="Times New Roman" w:hAnsi="Times New Roman" w:cs="Times New Roman"/>
          <w:i/>
          <w:iCs/>
          <w:sz w:val="20"/>
          <w:szCs w:val="20"/>
          <w:lang w:val="x-none" w:eastAsia="en-US"/>
        </w:rPr>
        <w:t>transform</w:t>
      </w:r>
      <w:r w:rsidRPr="00D25D09">
        <w:rPr>
          <w:rFonts w:ascii="Times New Roman" w:eastAsia="Times New Roman" w:hAnsi="Times New Roman" w:cs="Times New Roman"/>
          <w:i/>
          <w:iCs/>
          <w:sz w:val="20"/>
          <w:szCs w:val="20"/>
          <w:lang w:val="en-GB" w:eastAsia="en-US"/>
        </w:rPr>
        <w:t>P</w:t>
      </w:r>
      <w:proofErr w:type="spellStart"/>
      <w:r w:rsidRPr="00D25D09">
        <w:rPr>
          <w:rFonts w:ascii="Times New Roman" w:eastAsia="Times New Roman" w:hAnsi="Times New Roman" w:cs="Times New Roman"/>
          <w:i/>
          <w:iCs/>
          <w:sz w:val="20"/>
          <w:szCs w:val="20"/>
          <w:lang w:val="x-none" w:eastAsia="en-US"/>
        </w:rPr>
        <w:t>recod</w:t>
      </w:r>
      <w:r w:rsidRPr="00D25D09">
        <w:rPr>
          <w:rFonts w:ascii="Times New Roman" w:eastAsia="Times New Roman" w:hAnsi="Times New Roman" w:cs="Times New Roman"/>
          <w:i/>
          <w:iCs/>
          <w:sz w:val="20"/>
          <w:szCs w:val="20"/>
          <w:lang w:val="en-GB" w:eastAsia="en-US"/>
        </w:rPr>
        <w:t>er</w:t>
      </w:r>
      <w:proofErr w:type="spellEnd"/>
      <w:r w:rsidRPr="00D25D09">
        <w:rPr>
          <w:rFonts w:ascii="Times New Roman" w:eastAsia="Times New Roman" w:hAnsi="Times New Roman" w:cs="Times New Roman"/>
          <w:iCs/>
          <w:sz w:val="20"/>
          <w:szCs w:val="20"/>
          <w:lang w:val="en-GB" w:eastAsia="en-US"/>
        </w:rPr>
        <w:t xml:space="preserve"> in </w:t>
      </w:r>
      <w:proofErr w:type="spellStart"/>
      <w:r w:rsidRPr="00D25D09">
        <w:rPr>
          <w:rFonts w:ascii="Times New Roman" w:eastAsia="Times New Roman" w:hAnsi="Times New Roman" w:cs="Times New Roman"/>
          <w:i/>
          <w:iCs/>
          <w:sz w:val="20"/>
          <w:szCs w:val="20"/>
          <w:lang w:val="en-GB" w:eastAsia="en-US"/>
        </w:rPr>
        <w:t>configuredGrantConfig</w:t>
      </w:r>
      <w:proofErr w:type="spellEnd"/>
      <w:r w:rsidRPr="00D25D09">
        <w:rPr>
          <w:rFonts w:ascii="Times New Roman" w:eastAsia="Times New Roman" w:hAnsi="Times New Roman" w:cs="Times New Roman"/>
          <w:sz w:val="20"/>
          <w:szCs w:val="20"/>
          <w:lang w:val="x-none" w:eastAsia="en-US"/>
        </w:rPr>
        <w:t>, the UE shall, for this PUSCH transmission, consider the transform precoding either enabled or disabled according to this parameter.</w:t>
      </w:r>
    </w:p>
    <w:p w14:paraId="201AD5E3"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If the UE is not configured with the higher layer parameter </w:t>
      </w:r>
      <w:r w:rsidRPr="00D25D09">
        <w:rPr>
          <w:rFonts w:ascii="Times New Roman" w:eastAsia="Times New Roman" w:hAnsi="Times New Roman" w:cs="Times New Roman"/>
          <w:i/>
          <w:iCs/>
          <w:sz w:val="20"/>
          <w:szCs w:val="20"/>
          <w:lang w:val="x-none" w:eastAsia="en-US"/>
        </w:rPr>
        <w:t>transform</w:t>
      </w:r>
      <w:r w:rsidRPr="00D25D09">
        <w:rPr>
          <w:rFonts w:ascii="Times New Roman" w:eastAsia="Times New Roman" w:hAnsi="Times New Roman" w:cs="Times New Roman"/>
          <w:i/>
          <w:iCs/>
          <w:sz w:val="20"/>
          <w:szCs w:val="20"/>
          <w:lang w:val="en-GB" w:eastAsia="en-US"/>
        </w:rPr>
        <w:t>P</w:t>
      </w:r>
      <w:proofErr w:type="spellStart"/>
      <w:r w:rsidRPr="00D25D09">
        <w:rPr>
          <w:rFonts w:ascii="Times New Roman" w:eastAsia="Times New Roman" w:hAnsi="Times New Roman" w:cs="Times New Roman"/>
          <w:i/>
          <w:iCs/>
          <w:sz w:val="20"/>
          <w:szCs w:val="20"/>
          <w:lang w:val="x-none" w:eastAsia="en-US"/>
        </w:rPr>
        <w:t>recod</w:t>
      </w:r>
      <w:r w:rsidRPr="00D25D09">
        <w:rPr>
          <w:rFonts w:ascii="Times New Roman" w:eastAsia="Times New Roman" w:hAnsi="Times New Roman" w:cs="Times New Roman"/>
          <w:i/>
          <w:iCs/>
          <w:sz w:val="20"/>
          <w:szCs w:val="20"/>
          <w:lang w:val="en-GB" w:eastAsia="en-US"/>
        </w:rPr>
        <w:t>er</w:t>
      </w:r>
      <w:proofErr w:type="spellEnd"/>
      <w:r w:rsidRPr="00D25D09">
        <w:rPr>
          <w:rFonts w:ascii="Times New Roman" w:eastAsia="Times New Roman" w:hAnsi="Times New Roman" w:cs="Times New Roman"/>
          <w:iCs/>
          <w:sz w:val="20"/>
          <w:szCs w:val="20"/>
          <w:lang w:val="en-GB" w:eastAsia="en-US"/>
        </w:rPr>
        <w:t xml:space="preserve"> in </w:t>
      </w:r>
      <w:proofErr w:type="spellStart"/>
      <w:r w:rsidRPr="00D25D09">
        <w:rPr>
          <w:rFonts w:ascii="Times New Roman" w:eastAsia="Times New Roman" w:hAnsi="Times New Roman" w:cs="Times New Roman"/>
          <w:i/>
          <w:iCs/>
          <w:sz w:val="20"/>
          <w:szCs w:val="20"/>
          <w:lang w:val="en-GB" w:eastAsia="en-US"/>
        </w:rPr>
        <w:t>configuredGrantConfig</w:t>
      </w:r>
      <w:proofErr w:type="spellEnd"/>
      <w:r w:rsidRPr="00D25D09">
        <w:rPr>
          <w:rFonts w:ascii="Times New Roman" w:eastAsia="Times New Roman" w:hAnsi="Times New Roman" w:cs="Times New Roman"/>
          <w:sz w:val="20"/>
          <w:szCs w:val="20"/>
          <w:lang w:val="x-none" w:eastAsia="en-US"/>
        </w:rPr>
        <w:t xml:space="preserve">, the UE shall, for this PUSCH transmission, consider the transform precoding either enabled or disabled according to the higher layer configured parameter </w:t>
      </w:r>
      <w:r w:rsidRPr="00D25D09">
        <w:rPr>
          <w:rFonts w:ascii="Times New Roman" w:eastAsia="Times New Roman" w:hAnsi="Times New Roman" w:cs="Times New Roman"/>
          <w:i/>
          <w:iCs/>
          <w:sz w:val="20"/>
          <w:szCs w:val="20"/>
          <w:lang w:val="x-none" w:eastAsia="en-US"/>
        </w:rPr>
        <w:t>msg3-transformPrecoder</w:t>
      </w:r>
      <w:r w:rsidRPr="00D25D09">
        <w:rPr>
          <w:rFonts w:ascii="Times New Roman" w:eastAsia="Times New Roman" w:hAnsi="Times New Roman" w:cs="Times New Roman"/>
          <w:sz w:val="20"/>
          <w:szCs w:val="20"/>
          <w:lang w:val="x-none" w:eastAsia="en-US"/>
        </w:rPr>
        <w:t>.</w:t>
      </w:r>
    </w:p>
    <w:p w14:paraId="684BB7E5" w14:textId="3BDAB192" w:rsidR="00255B01" w:rsidRPr="00D25D09" w:rsidRDefault="00255B01" w:rsidP="00127CB6">
      <w:pPr>
        <w:pStyle w:val="Observation"/>
        <w:numPr>
          <w:ilvl w:val="0"/>
          <w:numId w:val="0"/>
        </w:numPr>
        <w:pBdr>
          <w:bottom w:val="single" w:sz="6" w:space="1" w:color="auto"/>
        </w:pBdr>
        <w:rPr>
          <w:lang w:val="x-none"/>
        </w:rPr>
      </w:pPr>
    </w:p>
    <w:p w14:paraId="4FDAFEA9" w14:textId="1F688452" w:rsidR="00255B01" w:rsidRDefault="00255B01" w:rsidP="00127CB6">
      <w:pPr>
        <w:pStyle w:val="Observation"/>
        <w:numPr>
          <w:ilvl w:val="0"/>
          <w:numId w:val="0"/>
        </w:numPr>
        <w:pBdr>
          <w:bottom w:val="single" w:sz="6" w:space="1" w:color="auto"/>
        </w:pBdr>
        <w:rPr>
          <w:lang w:val="en-US"/>
        </w:rPr>
      </w:pPr>
    </w:p>
    <w:p w14:paraId="07A8F8FC" w14:textId="7864A20D" w:rsidR="00255B01" w:rsidRDefault="00255B01" w:rsidP="00127CB6">
      <w:pPr>
        <w:pStyle w:val="Observation"/>
        <w:numPr>
          <w:ilvl w:val="0"/>
          <w:numId w:val="0"/>
        </w:numPr>
        <w:pBdr>
          <w:bottom w:val="single" w:sz="6" w:space="1" w:color="auto"/>
        </w:pBdr>
        <w:rPr>
          <w:lang w:val="en-US"/>
        </w:rPr>
      </w:pPr>
    </w:p>
    <w:p w14:paraId="47A9CA01" w14:textId="57B756D0" w:rsidR="00255B01" w:rsidRDefault="00255B01" w:rsidP="00127CB6">
      <w:pPr>
        <w:pStyle w:val="Observation"/>
        <w:numPr>
          <w:ilvl w:val="0"/>
          <w:numId w:val="0"/>
        </w:numPr>
        <w:pBdr>
          <w:bottom w:val="single" w:sz="6" w:space="1" w:color="auto"/>
        </w:pBdr>
        <w:rPr>
          <w:lang w:val="en-US"/>
        </w:rPr>
      </w:pPr>
    </w:p>
    <w:p w14:paraId="3008511A" w14:textId="77777777" w:rsidR="00D25D09" w:rsidRPr="00D25D09" w:rsidRDefault="00D25D09" w:rsidP="00D25D09">
      <w:pPr>
        <w:keepNext/>
        <w:keepLines/>
        <w:spacing w:before="120" w:after="180" w:line="240" w:lineRule="auto"/>
        <w:ind w:left="1418" w:hanging="1418"/>
        <w:outlineLvl w:val="3"/>
        <w:rPr>
          <w:rFonts w:ascii="Arial" w:eastAsia="Times New Roman" w:hAnsi="Arial" w:cs="Times New Roman"/>
          <w:color w:val="000000"/>
          <w:sz w:val="24"/>
          <w:szCs w:val="20"/>
          <w:lang w:val="x-none" w:eastAsia="en-US"/>
        </w:rPr>
      </w:pPr>
      <w:bookmarkStart w:id="15" w:name="_Toc4508160"/>
      <w:r w:rsidRPr="00D25D09">
        <w:rPr>
          <w:rFonts w:ascii="Arial" w:eastAsia="Times New Roman" w:hAnsi="Arial" w:cs="Times New Roman"/>
          <w:color w:val="000000"/>
          <w:sz w:val="24"/>
          <w:szCs w:val="20"/>
          <w:lang w:val="x-none" w:eastAsia="en-US"/>
        </w:rPr>
        <w:t>6.1.4.2</w:t>
      </w:r>
      <w:r w:rsidRPr="00D25D09">
        <w:rPr>
          <w:rFonts w:ascii="Arial" w:eastAsia="Times New Roman" w:hAnsi="Arial" w:cs="Times New Roman"/>
          <w:color w:val="000000"/>
          <w:sz w:val="24"/>
          <w:szCs w:val="20"/>
          <w:lang w:val="x-none" w:eastAsia="en-US"/>
        </w:rPr>
        <w:tab/>
        <w:t>Transport block size determination</w:t>
      </w:r>
      <w:bookmarkEnd w:id="15"/>
    </w:p>
    <w:p w14:paraId="4A1C2A56" w14:textId="77777777" w:rsidR="00D25D09" w:rsidRPr="00D25D09" w:rsidRDefault="00D25D09" w:rsidP="00D25D09">
      <w:pPr>
        <w:spacing w:after="180" w:line="240" w:lineRule="auto"/>
        <w:rPr>
          <w:rFonts w:ascii="Times New Roman" w:eastAsia="Times New Roman" w:hAnsi="Times New Roman" w:cs="Times New Roman"/>
          <w:color w:val="000000"/>
          <w:sz w:val="20"/>
          <w:szCs w:val="20"/>
          <w:lang w:val="en-GB" w:eastAsia="en-US"/>
        </w:rPr>
      </w:pPr>
      <w:r w:rsidRPr="00D25D09">
        <w:rPr>
          <w:rFonts w:ascii="Times New Roman" w:eastAsia="Times New Roman" w:hAnsi="Times New Roman" w:cs="Times New Roman"/>
          <w:color w:val="000000"/>
          <w:sz w:val="20"/>
          <w:szCs w:val="20"/>
          <w:lang w:val="en-GB" w:eastAsia="en-US"/>
        </w:rPr>
        <w:t>For a PUSCH scheduled by RAR UL grant or for a PUSCH scheduled by a DCI format 0_0 with CRC scrambled by C-RNTI, MCS-C-RNTI, TC-RNTI, CS-RNTI, and</w:t>
      </w:r>
    </w:p>
    <w:p w14:paraId="3591018E" w14:textId="77777777" w:rsidR="00D25D09" w:rsidRPr="00D25D09" w:rsidRDefault="00D25D09" w:rsidP="00D25D09">
      <w:pPr>
        <w:spacing w:after="180" w:line="240" w:lineRule="auto"/>
        <w:rPr>
          <w:rFonts w:ascii="Times New Roman" w:eastAsia="Times New Roman" w:hAnsi="Times New Roman" w:cs="Times New Roman"/>
          <w:color w:val="000000"/>
          <w:sz w:val="20"/>
          <w:szCs w:val="20"/>
          <w:lang w:val="en-GB" w:eastAsia="en-US"/>
        </w:rPr>
      </w:pPr>
      <w:r w:rsidRPr="00D25D09">
        <w:rPr>
          <w:rFonts w:ascii="Times New Roman" w:eastAsia="Times New Roman" w:hAnsi="Times New Roman" w:cs="Times New Roman"/>
          <w:color w:val="000000"/>
          <w:sz w:val="20"/>
          <w:szCs w:val="20"/>
          <w:lang w:val="en-GB" w:eastAsia="en-US"/>
        </w:rPr>
        <w:lastRenderedPageBreak/>
        <w:t>for a PUSCH scheduled by RAR UL grant or for a PUSCH scheduled by a DCI format 0_1 with CRC scrambled by C-RNTI, MCS-C-RNTI, TC-RNTI, CS-RNTI, SP-CSI-RNTI, or for a PUSCH transmission with configured grant,</w:t>
      </w:r>
    </w:p>
    <w:p w14:paraId="16F57609" w14:textId="77777777" w:rsidR="00D25D09" w:rsidRPr="00D25D09" w:rsidRDefault="00D25D09" w:rsidP="00D25D09">
      <w:pPr>
        <w:spacing w:after="180" w:line="240" w:lineRule="auto"/>
        <w:rPr>
          <w:rFonts w:ascii="Times New Roman" w:eastAsia="Times New Roman" w:hAnsi="Times New Roman" w:cs="Times New Roman"/>
          <w:color w:val="000000"/>
          <w:sz w:val="20"/>
          <w:szCs w:val="20"/>
          <w:lang w:val="en-GB" w:eastAsia="en-US"/>
        </w:rPr>
      </w:pPr>
      <w:r w:rsidRPr="00D25D09">
        <w:rPr>
          <w:rFonts w:ascii="Times New Roman" w:eastAsia="Times New Roman" w:hAnsi="Times New Roman" w:cs="Times New Roman"/>
          <w:color w:val="000000"/>
          <w:sz w:val="20"/>
          <w:szCs w:val="20"/>
          <w:lang w:val="en-GB" w:eastAsia="en-US"/>
        </w:rPr>
        <w:t>if</w:t>
      </w:r>
    </w:p>
    <w:p w14:paraId="61BDFBC1"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r>
      <w:r w:rsidRPr="00D25D09">
        <w:rPr>
          <w:rFonts w:ascii="Times New Roman" w:eastAsia="Times New Roman" w:hAnsi="Times New Roman" w:cs="Times New Roman"/>
          <w:position w:val="-10"/>
          <w:sz w:val="20"/>
          <w:szCs w:val="20"/>
          <w:lang w:val="x-none" w:eastAsia="en-US"/>
        </w:rPr>
        <w:object w:dxaOrig="1180" w:dyaOrig="300" w14:anchorId="68EAA0FB">
          <v:shape id="_x0000_i1278" type="#_x0000_t75" style="width:59pt;height:16pt" o:ole="">
            <v:imagedata r:id="rId71" o:title=""/>
          </v:shape>
          <o:OLEObject Type="Embed" ProgID="Equation.3" ShapeID="_x0000_i1278" DrawAspect="Content" ObjectID="_1619019272" r:id="rId72"/>
        </w:object>
      </w:r>
      <w:r w:rsidRPr="00D25D09">
        <w:rPr>
          <w:rFonts w:ascii="Times New Roman" w:eastAsia="Times New Roman" w:hAnsi="Times New Roman" w:cs="Times New Roman"/>
          <w:sz w:val="20"/>
          <w:szCs w:val="20"/>
          <w:lang w:val="x-none" w:eastAsia="en-US"/>
        </w:rPr>
        <w:t>and transform precoding is disabled and</w:t>
      </w:r>
      <w:r w:rsidRPr="00D25D09">
        <w:rPr>
          <w:rFonts w:ascii="Times New Roman" w:eastAsia="Times New Roman" w:hAnsi="Times New Roman" w:cs="Times New Roman"/>
          <w:sz w:val="20"/>
          <w:szCs w:val="20"/>
          <w:lang w:val="en-US" w:eastAsia="en-US"/>
        </w:rPr>
        <w:t xml:space="preserve"> </w:t>
      </w:r>
      <w:r w:rsidRPr="00D25D09">
        <w:rPr>
          <w:rFonts w:ascii="Times New Roman" w:eastAsia="Times New Roman" w:hAnsi="Times New Roman" w:cs="Times New Roman"/>
          <w:sz w:val="20"/>
          <w:szCs w:val="20"/>
          <w:lang w:val="x-none" w:eastAsia="en-US"/>
        </w:rPr>
        <w:t>Table 5.1.3.1-</w:t>
      </w:r>
      <w:r w:rsidRPr="00D25D09">
        <w:rPr>
          <w:rFonts w:ascii="Times New Roman" w:eastAsia="Times New Roman" w:hAnsi="Times New Roman" w:cs="Times New Roman"/>
          <w:sz w:val="20"/>
          <w:szCs w:val="20"/>
          <w:lang w:val="en-US" w:eastAsia="en-US"/>
        </w:rPr>
        <w:t>2 is used</w:t>
      </w:r>
      <w:r w:rsidRPr="00D25D09">
        <w:rPr>
          <w:rFonts w:ascii="Times New Roman" w:eastAsia="Times New Roman" w:hAnsi="Times New Roman" w:cs="Times New Roman"/>
          <w:sz w:val="20"/>
          <w:szCs w:val="20"/>
          <w:lang w:val="x-none" w:eastAsia="en-US"/>
        </w:rPr>
        <w:t>, or</w:t>
      </w:r>
    </w:p>
    <w:p w14:paraId="506FF5B3"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r>
      <w:r w:rsidRPr="00D25D09">
        <w:rPr>
          <w:rFonts w:ascii="Times New Roman" w:eastAsia="Times New Roman" w:hAnsi="Times New Roman" w:cs="Times New Roman"/>
          <w:position w:val="-10"/>
          <w:sz w:val="20"/>
          <w:szCs w:val="20"/>
          <w:lang w:val="x-none" w:eastAsia="en-US"/>
        </w:rPr>
        <w:object w:dxaOrig="1180" w:dyaOrig="300" w14:anchorId="0C2EBB24">
          <v:shape id="_x0000_i1279" type="#_x0000_t75" style="width:59pt;height:16pt" o:ole="">
            <v:imagedata r:id="rId73" o:title=""/>
          </v:shape>
          <o:OLEObject Type="Embed" ProgID="Equation.3" ShapeID="_x0000_i1279" DrawAspect="Content" ObjectID="_1619019273" r:id="rId74"/>
        </w:object>
      </w:r>
      <w:r w:rsidRPr="00D25D09">
        <w:rPr>
          <w:rFonts w:ascii="Times New Roman" w:eastAsia="Times New Roman" w:hAnsi="Times New Roman" w:cs="Times New Roman"/>
          <w:sz w:val="20"/>
          <w:szCs w:val="20"/>
          <w:lang w:val="x-none" w:eastAsia="en-US"/>
        </w:rPr>
        <w:t xml:space="preserve"> and transform precoding is disabled and </w:t>
      </w:r>
      <w:r w:rsidRPr="00D25D09">
        <w:rPr>
          <w:rFonts w:ascii="Times New Roman" w:eastAsia="Times New Roman" w:hAnsi="Times New Roman" w:cs="Times New Roman"/>
          <w:sz w:val="20"/>
          <w:szCs w:val="20"/>
          <w:lang w:val="en-US" w:eastAsia="en-US"/>
        </w:rPr>
        <w:t xml:space="preserve">a table other than </w:t>
      </w:r>
      <w:r w:rsidRPr="00D25D09">
        <w:rPr>
          <w:rFonts w:ascii="Times New Roman" w:eastAsia="Times New Roman" w:hAnsi="Times New Roman" w:cs="Times New Roman"/>
          <w:sz w:val="20"/>
          <w:szCs w:val="20"/>
          <w:lang w:val="x-none" w:eastAsia="en-US"/>
        </w:rPr>
        <w:t xml:space="preserve">Table </w:t>
      </w:r>
      <w:r w:rsidRPr="00D25D09">
        <w:rPr>
          <w:rFonts w:ascii="Times New Roman" w:eastAsia="Times New Roman" w:hAnsi="Times New Roman" w:cs="Times New Roman"/>
          <w:sz w:val="20"/>
          <w:szCs w:val="20"/>
          <w:lang w:val="en-US" w:eastAsia="en-US"/>
        </w:rPr>
        <w:t>5</w:t>
      </w:r>
      <w:r w:rsidRPr="00D25D09">
        <w:rPr>
          <w:rFonts w:ascii="Times New Roman" w:eastAsia="Times New Roman" w:hAnsi="Times New Roman" w:cs="Times New Roman"/>
          <w:sz w:val="20"/>
          <w:szCs w:val="20"/>
          <w:lang w:val="x-none" w:eastAsia="en-US"/>
        </w:rPr>
        <w:t>.1.</w:t>
      </w:r>
      <w:r w:rsidRPr="00D25D09">
        <w:rPr>
          <w:rFonts w:ascii="Times New Roman" w:eastAsia="Times New Roman" w:hAnsi="Times New Roman" w:cs="Times New Roman"/>
          <w:sz w:val="20"/>
          <w:szCs w:val="20"/>
          <w:lang w:val="en-US" w:eastAsia="en-US"/>
        </w:rPr>
        <w:t>3</w:t>
      </w:r>
      <w:r w:rsidRPr="00D25D09">
        <w:rPr>
          <w:rFonts w:ascii="Times New Roman" w:eastAsia="Times New Roman" w:hAnsi="Times New Roman" w:cs="Times New Roman"/>
          <w:sz w:val="20"/>
          <w:szCs w:val="20"/>
          <w:lang w:val="x-none" w:eastAsia="en-US"/>
        </w:rPr>
        <w:t>.1-2</w:t>
      </w:r>
      <w:r w:rsidRPr="00D25D09">
        <w:rPr>
          <w:rFonts w:ascii="Times New Roman" w:eastAsia="Times New Roman" w:hAnsi="Times New Roman" w:cs="Times New Roman"/>
          <w:sz w:val="20"/>
          <w:szCs w:val="20"/>
          <w:lang w:val="en-US" w:eastAsia="en-US"/>
        </w:rPr>
        <w:t xml:space="preserve"> is used</w:t>
      </w:r>
      <w:r w:rsidRPr="00D25D09">
        <w:rPr>
          <w:rFonts w:ascii="Times New Roman" w:eastAsia="Times New Roman" w:hAnsi="Times New Roman" w:cs="Times New Roman"/>
          <w:sz w:val="20"/>
          <w:szCs w:val="20"/>
          <w:lang w:val="x-none" w:eastAsia="en-US"/>
        </w:rPr>
        <w:t xml:space="preserve">, or </w:t>
      </w:r>
    </w:p>
    <w:p w14:paraId="7231C504" w14:textId="77777777" w:rsidR="00D25D09" w:rsidRPr="00D25D09" w:rsidRDefault="00D25D09" w:rsidP="00D25D09">
      <w:pPr>
        <w:spacing w:after="180" w:line="240" w:lineRule="auto"/>
        <w:ind w:left="568" w:hanging="284"/>
        <w:rPr>
          <w:rFonts w:ascii="Times New Roman" w:eastAsia="Batang" w:hAnsi="Times New Roman" w:cs="Times New Roman"/>
          <w:sz w:val="20"/>
          <w:szCs w:val="20"/>
          <w:lang w:val="x-none" w:eastAsia="ko-KR"/>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r>
      <w:r w:rsidRPr="00D25D09">
        <w:rPr>
          <w:rFonts w:ascii="Times New Roman" w:eastAsia="Times New Roman" w:hAnsi="Times New Roman" w:cs="Times New Roman"/>
          <w:position w:val="-10"/>
          <w:sz w:val="20"/>
          <w:szCs w:val="20"/>
          <w:lang w:val="x-none" w:eastAsia="en-US"/>
        </w:rPr>
        <w:object w:dxaOrig="1180" w:dyaOrig="300" w14:anchorId="77CE1483">
          <v:shape id="_x0000_i1280" type="#_x0000_t75" style="width:59pt;height:16pt" o:ole="">
            <v:imagedata r:id="rId75" o:title=""/>
          </v:shape>
          <o:OLEObject Type="Embed" ProgID="Equation.3" ShapeID="_x0000_i1280" DrawAspect="Content" ObjectID="_1619019274" r:id="rId76"/>
        </w:object>
      </w:r>
      <w:r w:rsidRPr="00D25D09">
        <w:rPr>
          <w:rFonts w:ascii="Times New Roman" w:eastAsia="Times New Roman" w:hAnsi="Times New Roman" w:cs="Times New Roman"/>
          <w:sz w:val="20"/>
          <w:szCs w:val="20"/>
          <w:lang w:val="x-none" w:eastAsia="en-US"/>
        </w:rPr>
        <w:t xml:space="preserve"> and transform precoding is enabled, the UE shall first determine the TBS</w:t>
      </w:r>
      <w:r w:rsidRPr="00D25D09">
        <w:rPr>
          <w:rFonts w:ascii="Times New Roman" w:eastAsia="Batang" w:hAnsi="Times New Roman" w:cs="Times New Roman"/>
          <w:sz w:val="20"/>
          <w:szCs w:val="20"/>
          <w:lang w:val="x-none" w:eastAsia="ko-KR"/>
        </w:rPr>
        <w:t xml:space="preserve"> as specified below:</w:t>
      </w:r>
    </w:p>
    <w:p w14:paraId="7A60275B" w14:textId="77777777" w:rsidR="00D25D09" w:rsidRPr="00D25D09" w:rsidRDefault="00D25D09" w:rsidP="00D25D09">
      <w:pPr>
        <w:spacing w:after="200" w:line="276" w:lineRule="auto"/>
        <w:ind w:left="567"/>
        <w:contextualSpacing/>
        <w:rPr>
          <w:rFonts w:ascii="Times New Roman" w:eastAsia="Calibri" w:hAnsi="Times New Roman" w:cs="Times New Roman"/>
          <w:color w:val="000000"/>
          <w:sz w:val="20"/>
          <w:szCs w:val="20"/>
          <w:lang w:val="en-US" w:eastAsia="ko-KR"/>
        </w:rPr>
      </w:pPr>
      <w:r w:rsidRPr="00D25D09">
        <w:rPr>
          <w:rFonts w:ascii="Times New Roman" w:eastAsia="Calibri" w:hAnsi="Times New Roman" w:cs="Times New Roman"/>
          <w:color w:val="000000"/>
          <w:sz w:val="20"/>
          <w:szCs w:val="20"/>
          <w:lang w:val="en-US" w:eastAsia="ko-KR"/>
        </w:rPr>
        <w:t>The UE shall first determine the number of REs (</w:t>
      </w:r>
      <w:r w:rsidRPr="00D25D09">
        <w:rPr>
          <w:rFonts w:ascii="Times New Roman" w:eastAsia="Calibri" w:hAnsi="Times New Roman" w:cs="Times New Roman"/>
          <w:i/>
          <w:color w:val="000000"/>
          <w:sz w:val="20"/>
          <w:szCs w:val="20"/>
          <w:lang w:val="en-US" w:eastAsia="ko-KR"/>
        </w:rPr>
        <w:t>N</w:t>
      </w:r>
      <w:r w:rsidRPr="00D25D09">
        <w:rPr>
          <w:rFonts w:ascii="Times New Roman" w:eastAsia="Calibri" w:hAnsi="Times New Roman" w:cs="Times New Roman"/>
          <w:i/>
          <w:color w:val="000000"/>
          <w:sz w:val="20"/>
          <w:szCs w:val="20"/>
          <w:vertAlign w:val="subscript"/>
          <w:lang w:val="en-US" w:eastAsia="ko-KR"/>
        </w:rPr>
        <w:t>RE</w:t>
      </w:r>
      <w:r w:rsidRPr="00D25D09">
        <w:rPr>
          <w:rFonts w:ascii="Times New Roman" w:eastAsia="Calibri" w:hAnsi="Times New Roman" w:cs="Times New Roman"/>
          <w:color w:val="000000"/>
          <w:sz w:val="20"/>
          <w:szCs w:val="20"/>
          <w:lang w:val="en-US" w:eastAsia="ko-KR"/>
        </w:rPr>
        <w:t xml:space="preserve">) within the slot: </w:t>
      </w:r>
    </w:p>
    <w:p w14:paraId="55D2C678"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ko-KR"/>
        </w:rPr>
      </w:pPr>
      <w:r w:rsidRPr="00D25D09">
        <w:rPr>
          <w:rFonts w:ascii="Times New Roman" w:eastAsia="Times New Roman" w:hAnsi="Times New Roman" w:cs="Times New Roman"/>
          <w:sz w:val="20"/>
          <w:szCs w:val="20"/>
          <w:lang w:val="x-none" w:eastAsia="ko-KR"/>
        </w:rPr>
        <w:t>-</w:t>
      </w:r>
      <w:r w:rsidRPr="00D25D09">
        <w:rPr>
          <w:rFonts w:ascii="Times New Roman" w:eastAsia="Times New Roman" w:hAnsi="Times New Roman" w:cs="Times New Roman"/>
          <w:sz w:val="20"/>
          <w:szCs w:val="20"/>
          <w:lang w:val="x-none" w:eastAsia="ko-KR"/>
        </w:rPr>
        <w:tab/>
        <w:t xml:space="preserve">A UE first determines the number of REs allocated for PUSCH within a PRB </w:t>
      </w:r>
      <w:r w:rsidRPr="00D25D09">
        <w:rPr>
          <w:rFonts w:ascii="Times New Roman" w:eastAsia="Times New Roman" w:hAnsi="Times New Roman" w:cs="Times New Roman"/>
          <w:position w:val="-10"/>
          <w:sz w:val="20"/>
          <w:szCs w:val="20"/>
          <w:lang w:val="x-none" w:eastAsia="ko-KR"/>
        </w:rPr>
        <w:object w:dxaOrig="540" w:dyaOrig="340" w14:anchorId="37F5EDE3">
          <v:shape id="_x0000_i1281" type="#_x0000_t75" style="width:28pt;height:17.5pt" o:ole="">
            <v:imagedata r:id="rId77" o:title=""/>
          </v:shape>
          <o:OLEObject Type="Embed" ProgID="Equation.3" ShapeID="_x0000_i1281" DrawAspect="Content" ObjectID="_1619019275" r:id="rId78"/>
        </w:object>
      </w:r>
      <w:r w:rsidRPr="00D25D09">
        <w:rPr>
          <w:rFonts w:ascii="Times New Roman" w:eastAsia="Times New Roman" w:hAnsi="Times New Roman" w:cs="Times New Roman"/>
          <w:sz w:val="20"/>
          <w:szCs w:val="20"/>
          <w:lang w:val="x-none" w:eastAsia="ko-KR"/>
        </w:rPr>
        <w:t xml:space="preserve"> by </w:t>
      </w:r>
    </w:p>
    <w:p w14:paraId="1214BF8A"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ko-KR"/>
        </w:rPr>
      </w:pPr>
      <w:r w:rsidRPr="00D25D09">
        <w:rPr>
          <w:rFonts w:ascii="Times New Roman" w:eastAsia="Times New Roman" w:hAnsi="Times New Roman" w:cs="Times New Roman"/>
          <w:sz w:val="20"/>
          <w:szCs w:val="20"/>
          <w:lang w:val="x-none" w:eastAsia="ko-KR"/>
        </w:rPr>
        <w:t>-</w:t>
      </w:r>
      <w:r w:rsidRPr="00D25D09">
        <w:rPr>
          <w:rFonts w:ascii="Times New Roman" w:eastAsia="Times New Roman" w:hAnsi="Times New Roman" w:cs="Times New Roman"/>
          <w:sz w:val="20"/>
          <w:szCs w:val="20"/>
          <w:lang w:val="x-none" w:eastAsia="ko-KR"/>
        </w:rPr>
        <w:tab/>
      </w:r>
      <w:r w:rsidRPr="00D25D09">
        <w:rPr>
          <w:rFonts w:ascii="Times New Roman" w:eastAsia="Times New Roman" w:hAnsi="Times New Roman" w:cs="Times New Roman"/>
          <w:position w:val="-12"/>
          <w:sz w:val="20"/>
          <w:szCs w:val="20"/>
          <w:lang w:val="x-none" w:eastAsia="ko-KR"/>
        </w:rPr>
        <w:object w:dxaOrig="3040" w:dyaOrig="360" w14:anchorId="70B3E086">
          <v:shape id="_x0000_i1282" type="#_x0000_t75" style="width:151.5pt;height:19pt" o:ole="">
            <v:imagedata r:id="rId79" o:title=""/>
          </v:shape>
          <o:OLEObject Type="Embed" ProgID="Equation.3" ShapeID="_x0000_i1282" DrawAspect="Content" ObjectID="_1619019276" r:id="rId80"/>
        </w:object>
      </w:r>
      <w:r w:rsidRPr="00D25D09">
        <w:rPr>
          <w:rFonts w:ascii="Times New Roman" w:eastAsia="Times New Roman" w:hAnsi="Times New Roman" w:cs="Times New Roman"/>
          <w:sz w:val="20"/>
          <w:szCs w:val="20"/>
          <w:lang w:val="x-none" w:eastAsia="ko-KR"/>
        </w:rPr>
        <w:t>, where</w:t>
      </w:r>
      <w:r w:rsidRPr="00D25D09">
        <w:rPr>
          <w:rFonts w:ascii="Times New Roman" w:eastAsia="Times New Roman" w:hAnsi="Times New Roman" w:cs="Times New Roman"/>
          <w:position w:val="-10"/>
          <w:sz w:val="20"/>
          <w:szCs w:val="20"/>
          <w:lang w:val="x-none" w:eastAsia="ko-KR"/>
        </w:rPr>
        <w:object w:dxaOrig="859" w:dyaOrig="340" w14:anchorId="3FB96453">
          <v:shape id="_x0000_i1283" type="#_x0000_t75" style="width:42.5pt;height:17.5pt" o:ole="">
            <v:imagedata r:id="rId81" o:title=""/>
          </v:shape>
          <o:OLEObject Type="Embed" ProgID="Equation.3" ShapeID="_x0000_i1283" DrawAspect="Content" ObjectID="_1619019277" r:id="rId82"/>
        </w:object>
      </w:r>
      <w:r w:rsidRPr="00D25D09">
        <w:rPr>
          <w:rFonts w:ascii="Times New Roman" w:eastAsia="Times New Roman" w:hAnsi="Times New Roman" w:cs="Times New Roman"/>
          <w:sz w:val="20"/>
          <w:szCs w:val="20"/>
          <w:lang w:val="x-none" w:eastAsia="ko-KR"/>
        </w:rPr>
        <w:t xml:space="preserve"> is the number of subcarriers in the frequency domain in a physical resource block, </w:t>
      </w:r>
      <w:r w:rsidRPr="00D25D09">
        <w:rPr>
          <w:rFonts w:ascii="Times New Roman" w:eastAsia="Times New Roman" w:hAnsi="Times New Roman" w:cs="Times New Roman"/>
          <w:position w:val="-14"/>
          <w:sz w:val="20"/>
          <w:szCs w:val="20"/>
          <w:lang w:val="x-none" w:eastAsia="ko-KR"/>
        </w:rPr>
        <w:object w:dxaOrig="540" w:dyaOrig="380" w14:anchorId="464A9081">
          <v:shape id="_x0000_i1284" type="#_x0000_t75" style="width:28pt;height:19.5pt" o:ole="">
            <v:imagedata r:id="rId83" o:title=""/>
          </v:shape>
          <o:OLEObject Type="Embed" ProgID="Equation.3" ShapeID="_x0000_i1284" DrawAspect="Content" ObjectID="_1619019278" r:id="rId84"/>
        </w:object>
      </w:r>
      <w:r w:rsidRPr="00D25D09">
        <w:rPr>
          <w:rFonts w:ascii="Times New Roman" w:eastAsia="Times New Roman" w:hAnsi="Times New Roman" w:cs="Times New Roman"/>
          <w:sz w:val="20"/>
          <w:szCs w:val="20"/>
          <w:lang w:val="x-none" w:eastAsia="ko-KR"/>
        </w:rPr>
        <w:t xml:space="preserve"> </w:t>
      </w:r>
      <w:r w:rsidRPr="00D25D09">
        <w:rPr>
          <w:rFonts w:ascii="Times New Roman" w:eastAsia="Times New Roman" w:hAnsi="Times New Roman" w:cs="Times New Roman"/>
          <w:sz w:val="20"/>
          <w:szCs w:val="20"/>
          <w:lang w:val="x-none" w:eastAsia="ko-KR"/>
        </w:rPr>
        <w:fldChar w:fldCharType="begin"/>
      </w:r>
      <w:r w:rsidRPr="00D25D09">
        <w:rPr>
          <w:rFonts w:ascii="Times New Roman" w:eastAsia="Times New Roman" w:hAnsi="Times New Roman" w:cs="Times New Roman"/>
          <w:sz w:val="20"/>
          <w:szCs w:val="20"/>
          <w:lang w:val="x-none" w:eastAsia="ko-KR"/>
        </w:rPr>
        <w:instrText xml:space="preserve"> QUOTE </w:instrText>
      </w:r>
      <m:oMath>
        <m:sSubSup>
          <m:sSubSupPr>
            <m:ctrlPr>
              <w:rPr>
                <w:rFonts w:ascii="Cambria Math" w:eastAsia="Times New Roman" w:hAnsi="Cambria Math" w:cs="Times New Roman"/>
                <w:i/>
                <w:sz w:val="20"/>
                <w:szCs w:val="20"/>
                <w:lang w:val="x-none" w:eastAsia="ko-KR"/>
              </w:rPr>
            </m:ctrlPr>
          </m:sSubSupPr>
          <m:e>
            <m:r>
              <m:rPr>
                <m:sty m:val="p"/>
              </m:rPr>
              <w:rPr>
                <w:rFonts w:ascii="Cambria Math" w:eastAsia="Times New Roman" w:hAnsi="Cambria Math" w:cs="Times New Roman"/>
                <w:sz w:val="20"/>
                <w:szCs w:val="20"/>
                <w:lang w:val="x-none" w:eastAsia="ko-KR"/>
              </w:rPr>
              <m:t>N</m:t>
            </m:r>
          </m:e>
          <m:sub>
            <m:r>
              <m:rPr>
                <m:sty m:val="p"/>
              </m:rPr>
              <w:rPr>
                <w:rFonts w:ascii="Cambria Math" w:eastAsia="Times New Roman" w:hAnsi="Cambria Math" w:cs="Times New Roman"/>
                <w:sz w:val="20"/>
                <w:szCs w:val="20"/>
                <w:lang w:val="x-none" w:eastAsia="ko-KR"/>
              </w:rPr>
              <m:t>symb</m:t>
            </m:r>
          </m:sub>
          <m:sup>
            <m:r>
              <m:rPr>
                <m:sty m:val="p"/>
              </m:rPr>
              <w:rPr>
                <w:rFonts w:ascii="Cambria Math" w:eastAsia="Times New Roman" w:hAnsi="Cambria Math" w:cs="Times New Roman"/>
                <w:sz w:val="20"/>
                <w:szCs w:val="20"/>
                <w:lang w:val="x-none" w:eastAsia="ko-KR"/>
              </w:rPr>
              <m:t>slot</m:t>
            </m:r>
          </m:sup>
        </m:sSubSup>
      </m:oMath>
      <w:r w:rsidRPr="00D25D09">
        <w:rPr>
          <w:rFonts w:ascii="Times New Roman" w:eastAsia="Times New Roman" w:hAnsi="Times New Roman" w:cs="Times New Roman"/>
          <w:sz w:val="20"/>
          <w:szCs w:val="20"/>
          <w:lang w:val="x-none" w:eastAsia="ko-KR"/>
        </w:rPr>
        <w:instrText xml:space="preserve"> </w:instrText>
      </w:r>
      <w:r w:rsidRPr="00D25D09">
        <w:rPr>
          <w:rFonts w:ascii="Times New Roman" w:eastAsia="Times New Roman" w:hAnsi="Times New Roman" w:cs="Times New Roman"/>
          <w:sz w:val="20"/>
          <w:szCs w:val="20"/>
          <w:lang w:val="x-none" w:eastAsia="ko-KR"/>
        </w:rPr>
        <w:fldChar w:fldCharType="end"/>
      </w:r>
      <w:r w:rsidRPr="00D25D09">
        <w:rPr>
          <w:rFonts w:ascii="Times New Roman" w:eastAsia="Times New Roman" w:hAnsi="Times New Roman" w:cs="Times New Roman"/>
          <w:sz w:val="20"/>
          <w:szCs w:val="20"/>
          <w:lang w:val="x-none" w:eastAsia="ko-KR"/>
        </w:rPr>
        <w:t xml:space="preserve">is the number of symbols of the PUSCH allocation within the slot, </w:t>
      </w:r>
      <w:r w:rsidRPr="00D25D09">
        <w:rPr>
          <w:rFonts w:ascii="Times New Roman" w:eastAsia="Times New Roman" w:hAnsi="Times New Roman" w:cs="Times New Roman"/>
          <w:position w:val="-10"/>
          <w:sz w:val="20"/>
          <w:szCs w:val="20"/>
          <w:lang w:val="x-none" w:eastAsia="ko-KR"/>
        </w:rPr>
        <w:object w:dxaOrig="639" w:dyaOrig="340" w14:anchorId="3596823A">
          <v:shape id="_x0000_i1285" type="#_x0000_t75" style="width:30.5pt;height:17.5pt" o:ole="">
            <v:imagedata r:id="rId85" o:title=""/>
          </v:shape>
          <o:OLEObject Type="Embed" ProgID="Equation.3" ShapeID="_x0000_i1285" DrawAspect="Content" ObjectID="_1619019279" r:id="rId86"/>
        </w:object>
      </w:r>
      <w:r w:rsidRPr="00D25D09">
        <w:rPr>
          <w:rFonts w:ascii="Times New Roman" w:eastAsia="Times New Roman" w:hAnsi="Times New Roman" w:cs="Times New Roman"/>
          <w:sz w:val="20"/>
          <w:szCs w:val="20"/>
          <w:lang w:val="x-none" w:eastAsia="ko-KR"/>
        </w:rPr>
        <w:t xml:space="preserve"> is the number of REs for DM-RS per PRB in the </w:t>
      </w:r>
      <w:r w:rsidRPr="00D25D09">
        <w:rPr>
          <w:rFonts w:ascii="Times New Roman" w:eastAsia="Times New Roman" w:hAnsi="Times New Roman" w:cs="Times New Roman"/>
          <w:sz w:val="20"/>
          <w:szCs w:val="20"/>
          <w:lang w:val="en-GB" w:eastAsia="ko-KR"/>
        </w:rPr>
        <w:t>allocated</w:t>
      </w:r>
      <w:r w:rsidRPr="00D25D09">
        <w:rPr>
          <w:rFonts w:ascii="Times New Roman" w:eastAsia="Times New Roman" w:hAnsi="Times New Roman" w:cs="Times New Roman"/>
          <w:sz w:val="20"/>
          <w:szCs w:val="20"/>
          <w:lang w:val="x-none" w:eastAsia="ko-KR"/>
        </w:rPr>
        <w:t xml:space="preserve"> duration including the overhead of the DM-RS CDM groups</w:t>
      </w:r>
      <w:r w:rsidRPr="00D25D09">
        <w:rPr>
          <w:rFonts w:ascii="Times New Roman" w:eastAsia="Times New Roman" w:hAnsi="Times New Roman" w:cs="Times New Roman"/>
          <w:sz w:val="20"/>
          <w:szCs w:val="20"/>
          <w:lang w:val="x-none" w:eastAsia="en-US"/>
        </w:rPr>
        <w:t xml:space="preserve"> </w:t>
      </w:r>
      <w:r w:rsidRPr="00D25D09">
        <w:rPr>
          <w:rFonts w:ascii="Times New Roman" w:eastAsia="Times New Roman" w:hAnsi="Times New Roman" w:cs="Times New Roman"/>
          <w:sz w:val="20"/>
          <w:szCs w:val="20"/>
          <w:lang w:val="x-none" w:eastAsia="ko-KR"/>
        </w:rPr>
        <w:t xml:space="preserve">without data, as </w:t>
      </w:r>
      <w:r w:rsidRPr="00D25D09">
        <w:rPr>
          <w:rFonts w:ascii="Times New Roman" w:eastAsia="Times New Roman" w:hAnsi="Times New Roman" w:cs="Times New Roman"/>
          <w:sz w:val="20"/>
          <w:szCs w:val="20"/>
          <w:lang w:val="en-GB" w:eastAsia="ko-KR"/>
        </w:rPr>
        <w:t xml:space="preserve">described for PUSCH with a configured grant in Subclause 6.1.2.3 or as </w:t>
      </w:r>
      <w:r w:rsidRPr="00D25D09">
        <w:rPr>
          <w:rFonts w:ascii="Times New Roman" w:eastAsia="Times New Roman" w:hAnsi="Times New Roman" w:cs="Times New Roman"/>
          <w:sz w:val="20"/>
          <w:szCs w:val="20"/>
          <w:lang w:val="x-none" w:eastAsia="ko-KR"/>
        </w:rPr>
        <w:t>indicated by DCI format 0_1</w:t>
      </w:r>
      <w:r w:rsidRPr="00D25D09">
        <w:rPr>
          <w:rFonts w:ascii="Times New Roman" w:eastAsia="Times New Roman" w:hAnsi="Times New Roman" w:cs="Times New Roman"/>
          <w:sz w:val="20"/>
          <w:szCs w:val="20"/>
          <w:lang w:val="en-GB" w:eastAsia="ko-KR"/>
        </w:rPr>
        <w:t xml:space="preserve"> or as described for DCI format 0_0 in Subclause 6.2.2</w:t>
      </w:r>
      <w:r w:rsidRPr="00D25D09">
        <w:rPr>
          <w:rFonts w:ascii="Times New Roman" w:eastAsia="Times New Roman" w:hAnsi="Times New Roman" w:cs="Times New Roman"/>
          <w:sz w:val="20"/>
          <w:szCs w:val="20"/>
          <w:lang w:val="x-none" w:eastAsia="ko-KR"/>
        </w:rPr>
        <w:t xml:space="preserve">, and </w:t>
      </w:r>
      <w:r w:rsidRPr="00D25D09">
        <w:rPr>
          <w:rFonts w:ascii="Times New Roman" w:eastAsia="Times New Roman" w:hAnsi="Times New Roman" w:cs="Times New Roman"/>
          <w:position w:val="-10"/>
          <w:sz w:val="20"/>
          <w:szCs w:val="20"/>
          <w:lang w:val="x-none" w:eastAsia="ko-KR"/>
        </w:rPr>
        <w:object w:dxaOrig="520" w:dyaOrig="340" w14:anchorId="6A0EAAFB">
          <v:shape id="_x0000_i1286" type="#_x0000_t75" style="width:26.5pt;height:17.5pt" o:ole="">
            <v:imagedata r:id="rId87" o:title=""/>
          </v:shape>
          <o:OLEObject Type="Embed" ProgID="Equation.3" ShapeID="_x0000_i1286" DrawAspect="Content" ObjectID="_1619019280" r:id="rId88"/>
        </w:object>
      </w:r>
      <w:r w:rsidRPr="00D25D09">
        <w:rPr>
          <w:rFonts w:ascii="Times New Roman" w:eastAsia="Times New Roman" w:hAnsi="Times New Roman" w:cs="Times New Roman"/>
          <w:sz w:val="20"/>
          <w:szCs w:val="20"/>
          <w:lang w:val="x-none" w:eastAsia="ko-KR"/>
        </w:rPr>
        <w:t xml:space="preserve"> is the overhead configured by higher layer parameter </w:t>
      </w:r>
      <w:proofErr w:type="spellStart"/>
      <w:r w:rsidRPr="00D25D09">
        <w:rPr>
          <w:rFonts w:ascii="Times New Roman" w:eastAsia="Times New Roman" w:hAnsi="Times New Roman" w:cs="Times New Roman"/>
          <w:i/>
          <w:iCs/>
          <w:sz w:val="20"/>
          <w:szCs w:val="20"/>
          <w:lang w:val="en-US" w:eastAsia="en-US"/>
        </w:rPr>
        <w:t>xOverhead</w:t>
      </w:r>
      <w:proofErr w:type="spellEnd"/>
      <w:r w:rsidRPr="00D25D09">
        <w:rPr>
          <w:rFonts w:ascii="Times New Roman" w:eastAsia="Times New Roman" w:hAnsi="Times New Roman" w:cs="Times New Roman"/>
          <w:i/>
          <w:iCs/>
          <w:sz w:val="20"/>
          <w:szCs w:val="20"/>
          <w:lang w:val="en-US" w:eastAsia="en-US"/>
        </w:rPr>
        <w:t xml:space="preserve"> </w:t>
      </w:r>
      <w:r w:rsidRPr="00D25D09">
        <w:rPr>
          <w:rFonts w:ascii="Times New Roman" w:eastAsia="Times New Roman" w:hAnsi="Times New Roman" w:cs="Times New Roman"/>
          <w:iCs/>
          <w:sz w:val="20"/>
          <w:szCs w:val="20"/>
          <w:lang w:val="en-US" w:eastAsia="en-US"/>
        </w:rPr>
        <w:t>in</w:t>
      </w:r>
      <w:r w:rsidRPr="00D25D09">
        <w:rPr>
          <w:rFonts w:ascii="Times New Roman" w:eastAsia="Times New Roman" w:hAnsi="Times New Roman" w:cs="Times New Roman"/>
          <w:i/>
          <w:iCs/>
          <w:sz w:val="20"/>
          <w:szCs w:val="20"/>
          <w:lang w:val="en-US" w:eastAsia="en-US"/>
        </w:rPr>
        <w:t xml:space="preserve"> </w:t>
      </w:r>
      <w:bookmarkStart w:id="16" w:name="_Hlk512515248"/>
      <w:r w:rsidRPr="00D25D09">
        <w:rPr>
          <w:rFonts w:ascii="Times New Roman" w:eastAsia="Times New Roman" w:hAnsi="Times New Roman" w:cs="Times New Roman"/>
          <w:i/>
          <w:sz w:val="20"/>
          <w:szCs w:val="20"/>
          <w:lang w:val="x-none" w:eastAsia="en-US"/>
        </w:rPr>
        <w:t>PUSCH-ServingCellConfig</w:t>
      </w:r>
      <w:bookmarkEnd w:id="16"/>
      <w:r w:rsidRPr="00D25D09">
        <w:rPr>
          <w:rFonts w:ascii="Times New Roman" w:eastAsia="Times New Roman" w:hAnsi="Times New Roman" w:cs="Times New Roman"/>
          <w:sz w:val="20"/>
          <w:szCs w:val="20"/>
          <w:lang w:val="x-none" w:eastAsia="ko-KR"/>
        </w:rPr>
        <w:t xml:space="preserve">. If the </w:t>
      </w:r>
      <w:r w:rsidRPr="00D25D09">
        <w:rPr>
          <w:rFonts w:ascii="Times New Roman" w:eastAsia="Times New Roman" w:hAnsi="Times New Roman" w:cs="Times New Roman"/>
          <w:position w:val="-10"/>
          <w:sz w:val="20"/>
          <w:szCs w:val="20"/>
          <w:lang w:val="x-none" w:eastAsia="ko-KR"/>
        </w:rPr>
        <w:object w:dxaOrig="520" w:dyaOrig="340" w14:anchorId="4FC25D10">
          <v:shape id="_x0000_i1287" type="#_x0000_t75" style="width:28.5pt;height:21.5pt" o:ole="">
            <v:imagedata r:id="rId89" o:title=""/>
          </v:shape>
          <o:OLEObject Type="Embed" ProgID="Equation.3" ShapeID="_x0000_i1287" DrawAspect="Content" ObjectID="_1619019281" r:id="rId90"/>
        </w:object>
      </w:r>
      <w:r w:rsidRPr="00D25D09">
        <w:rPr>
          <w:rFonts w:ascii="Times New Roman" w:eastAsia="Times New Roman" w:hAnsi="Times New Roman" w:cs="Times New Roman"/>
          <w:sz w:val="20"/>
          <w:szCs w:val="20"/>
          <w:lang w:val="x-none" w:eastAsia="ko-KR"/>
        </w:rPr>
        <w:t xml:space="preserve"> is not configured (a value from 0, 6, 12, or 18), the </w:t>
      </w:r>
      <w:r w:rsidRPr="00D25D09">
        <w:rPr>
          <w:rFonts w:ascii="Times New Roman" w:eastAsia="Times New Roman" w:hAnsi="Times New Roman" w:cs="Times New Roman"/>
          <w:position w:val="-10"/>
          <w:sz w:val="20"/>
          <w:szCs w:val="20"/>
          <w:lang w:val="x-none" w:eastAsia="ko-KR"/>
        </w:rPr>
        <w:object w:dxaOrig="520" w:dyaOrig="340" w14:anchorId="6E790EA5">
          <v:shape id="_x0000_i1288" type="#_x0000_t75" style="width:28.5pt;height:21.5pt" o:ole="">
            <v:imagedata r:id="rId89" o:title=""/>
          </v:shape>
          <o:OLEObject Type="Embed" ProgID="Equation.3" ShapeID="_x0000_i1288" DrawAspect="Content" ObjectID="_1619019282" r:id="rId91"/>
        </w:object>
      </w:r>
      <w:r w:rsidRPr="00D25D09">
        <w:rPr>
          <w:rFonts w:ascii="Times New Roman" w:eastAsia="Times New Roman" w:hAnsi="Times New Roman" w:cs="Times New Roman"/>
          <w:sz w:val="20"/>
          <w:szCs w:val="20"/>
          <w:lang w:val="x-none" w:eastAsia="ko-KR"/>
        </w:rPr>
        <w:t xml:space="preserve"> is </w:t>
      </w:r>
      <w:r w:rsidRPr="00D25D09">
        <w:rPr>
          <w:rFonts w:ascii="Times New Roman" w:eastAsia="Times New Roman" w:hAnsi="Times New Roman" w:cs="Times New Roman"/>
          <w:sz w:val="20"/>
          <w:szCs w:val="20"/>
          <w:lang w:val="en-GB" w:eastAsia="ko-KR"/>
        </w:rPr>
        <w:t>assumed</w:t>
      </w:r>
      <w:r w:rsidRPr="00D25D09">
        <w:rPr>
          <w:rFonts w:ascii="Times New Roman" w:eastAsia="Times New Roman" w:hAnsi="Times New Roman" w:cs="Times New Roman"/>
          <w:sz w:val="20"/>
          <w:szCs w:val="20"/>
          <w:lang w:val="x-none" w:eastAsia="ko-KR"/>
        </w:rPr>
        <w:t xml:space="preserve"> to </w:t>
      </w:r>
      <w:r w:rsidRPr="00D25D09">
        <w:rPr>
          <w:rFonts w:ascii="Times New Roman" w:eastAsia="Times New Roman" w:hAnsi="Times New Roman" w:cs="Times New Roman"/>
          <w:sz w:val="20"/>
          <w:szCs w:val="20"/>
          <w:lang w:val="en-GB" w:eastAsia="ko-KR"/>
        </w:rPr>
        <w:t xml:space="preserve">be </w:t>
      </w:r>
      <w:r w:rsidRPr="00D25D09">
        <w:rPr>
          <w:rFonts w:ascii="Times New Roman" w:eastAsia="Times New Roman" w:hAnsi="Times New Roman" w:cs="Times New Roman"/>
          <w:sz w:val="20"/>
          <w:szCs w:val="20"/>
          <w:lang w:val="x-none" w:eastAsia="ko-KR"/>
        </w:rPr>
        <w:t>0.</w:t>
      </w:r>
      <w:r w:rsidRPr="00D25D09">
        <w:rPr>
          <w:rFonts w:ascii="Times New Roman" w:eastAsia="Times New Roman" w:hAnsi="Times New Roman" w:cs="Times New Roman"/>
          <w:sz w:val="20"/>
          <w:szCs w:val="20"/>
          <w:lang w:val="en-GB" w:eastAsia="ko-KR"/>
        </w:rPr>
        <w:t xml:space="preserve"> For </w:t>
      </w:r>
      <w:r w:rsidRPr="00EC5CE8">
        <w:rPr>
          <w:rFonts w:ascii="Times New Roman" w:eastAsia="Times New Roman" w:hAnsi="Times New Roman" w:cs="Times New Roman"/>
          <w:sz w:val="20"/>
          <w:szCs w:val="20"/>
          <w:highlight w:val="cyan"/>
          <w:lang w:val="en-GB" w:eastAsia="ko-KR"/>
        </w:rPr>
        <w:t>Msg3 transmission</w:t>
      </w:r>
      <w:r w:rsidRPr="00D25D09">
        <w:rPr>
          <w:rFonts w:ascii="Times New Roman" w:eastAsia="Times New Roman" w:hAnsi="Times New Roman" w:cs="Times New Roman"/>
          <w:sz w:val="20"/>
          <w:szCs w:val="20"/>
          <w:lang w:val="en-GB" w:eastAsia="ko-KR"/>
        </w:rPr>
        <w:t xml:space="preserve"> the </w:t>
      </w:r>
      <w:r w:rsidRPr="00D25D09">
        <w:rPr>
          <w:rFonts w:ascii="Times New Roman" w:eastAsia="Times New Roman" w:hAnsi="Times New Roman" w:cs="Times New Roman"/>
          <w:position w:val="-10"/>
          <w:sz w:val="20"/>
          <w:szCs w:val="20"/>
          <w:lang w:val="x-none" w:eastAsia="ko-KR"/>
        </w:rPr>
        <w:object w:dxaOrig="520" w:dyaOrig="340" w14:anchorId="3533B5FF">
          <v:shape id="_x0000_i1289" type="#_x0000_t75" style="width:28.5pt;height:21.5pt" o:ole="">
            <v:imagedata r:id="rId89" o:title=""/>
          </v:shape>
          <o:OLEObject Type="Embed" ProgID="Equation.3" ShapeID="_x0000_i1289" DrawAspect="Content" ObjectID="_1619019283" r:id="rId92"/>
        </w:object>
      </w:r>
      <w:r w:rsidRPr="00D25D09">
        <w:rPr>
          <w:rFonts w:ascii="Times New Roman" w:eastAsia="Times New Roman" w:hAnsi="Times New Roman" w:cs="Times New Roman"/>
          <w:sz w:val="20"/>
          <w:szCs w:val="20"/>
          <w:lang w:val="en-GB" w:eastAsia="ko-KR"/>
        </w:rPr>
        <w:t xml:space="preserve"> is always set to 0</w:t>
      </w:r>
      <w:r w:rsidRPr="00D25D09">
        <w:rPr>
          <w:rFonts w:ascii="Times New Roman" w:eastAsia="Times New Roman" w:hAnsi="Times New Roman" w:cs="Times New Roman"/>
          <w:sz w:val="20"/>
          <w:szCs w:val="20"/>
          <w:lang w:val="x-none" w:eastAsia="ko-KR"/>
        </w:rPr>
        <w:t>.</w:t>
      </w:r>
    </w:p>
    <w:p w14:paraId="4104D1B9"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ko-KR"/>
        </w:rPr>
        <w:t>-</w:t>
      </w:r>
      <w:r w:rsidRPr="00D25D09">
        <w:rPr>
          <w:rFonts w:ascii="Times New Roman" w:eastAsia="Times New Roman" w:hAnsi="Times New Roman" w:cs="Times New Roman"/>
          <w:sz w:val="20"/>
          <w:szCs w:val="20"/>
          <w:lang w:val="x-none" w:eastAsia="ko-KR"/>
        </w:rPr>
        <w:tab/>
        <w:t xml:space="preserve">A UE determines the total number of REs allocated for PUSCH </w:t>
      </w:r>
      <w:r w:rsidRPr="00D25D09">
        <w:rPr>
          <w:rFonts w:ascii="Times New Roman" w:eastAsia="Times New Roman" w:hAnsi="Times New Roman" w:cs="Times New Roman"/>
          <w:position w:val="-10"/>
          <w:sz w:val="20"/>
          <w:szCs w:val="20"/>
          <w:lang w:val="x-none" w:eastAsia="ko-KR"/>
        </w:rPr>
        <w:object w:dxaOrig="540" w:dyaOrig="360" w14:anchorId="1BD9BA66">
          <v:shape id="_x0000_i1290" type="#_x0000_t75" style="width:28pt;height:19pt" o:ole="">
            <v:imagedata r:id="rId93" o:title=""/>
          </v:shape>
          <o:OLEObject Type="Embed" ProgID="Equation.3" ShapeID="_x0000_i1290" DrawAspect="Content" ObjectID="_1619019284" r:id="rId94"/>
        </w:object>
      </w:r>
      <w:r w:rsidRPr="00D25D09">
        <w:rPr>
          <w:rFonts w:ascii="Times New Roman" w:eastAsia="Times New Roman" w:hAnsi="Times New Roman" w:cs="Times New Roman"/>
          <w:sz w:val="20"/>
          <w:szCs w:val="20"/>
          <w:lang w:val="x-none" w:eastAsia="ko-KR"/>
        </w:rPr>
        <w:t xml:space="preserve"> by </w:t>
      </w:r>
      <w:r w:rsidRPr="00D25D09">
        <w:rPr>
          <w:rFonts w:ascii="Times New Roman" w:eastAsia="Times New Roman" w:hAnsi="Times New Roman" w:cs="Times New Roman"/>
          <w:position w:val="-14"/>
          <w:sz w:val="20"/>
          <w:szCs w:val="20"/>
          <w:lang w:val="x-none" w:eastAsia="ko-KR"/>
        </w:rPr>
        <w:object w:dxaOrig="2280" w:dyaOrig="400" w14:anchorId="0AD0AED4">
          <v:shape id="_x0000_i1291" type="#_x0000_t75" style="width:115.5pt;height:22.5pt" o:ole="">
            <v:imagedata r:id="rId95" o:title=""/>
          </v:shape>
          <o:OLEObject Type="Embed" ProgID="Equation.DSMT4" ShapeID="_x0000_i1291" DrawAspect="Content" ObjectID="_1619019285" r:id="rId96"/>
        </w:object>
      </w:r>
      <w:r w:rsidRPr="00D25D09">
        <w:rPr>
          <w:rFonts w:ascii="Times New Roman" w:eastAsia="Times New Roman" w:hAnsi="Times New Roman" w:cs="Times New Roman"/>
          <w:sz w:val="20"/>
          <w:szCs w:val="20"/>
          <w:lang w:val="x-none" w:eastAsia="ko-KR"/>
        </w:rPr>
        <w:t xml:space="preserve">where </w:t>
      </w:r>
      <w:r w:rsidRPr="00D25D09">
        <w:rPr>
          <w:rFonts w:ascii="Times New Roman" w:eastAsia="Times New Roman" w:hAnsi="Times New Roman" w:cs="Times New Roman"/>
          <w:position w:val="-10"/>
          <w:sz w:val="20"/>
          <w:szCs w:val="20"/>
          <w:lang w:val="x-none" w:eastAsia="ko-KR"/>
        </w:rPr>
        <w:object w:dxaOrig="460" w:dyaOrig="300" w14:anchorId="02CFB158">
          <v:shape id="_x0000_i1292" type="#_x0000_t75" style="width:23.5pt;height:16pt" o:ole="">
            <v:imagedata r:id="rId97" o:title=""/>
          </v:shape>
          <o:OLEObject Type="Embed" ProgID="Equation.3" ShapeID="_x0000_i1292" DrawAspect="Content" ObjectID="_1619019286" r:id="rId98"/>
        </w:object>
      </w:r>
      <w:r w:rsidRPr="00D25D09">
        <w:rPr>
          <w:rFonts w:ascii="Times New Roman" w:eastAsia="Times New Roman" w:hAnsi="Times New Roman" w:cs="Times New Roman"/>
          <w:sz w:val="20"/>
          <w:szCs w:val="20"/>
          <w:lang w:val="x-none" w:eastAsia="ko-KR"/>
        </w:rPr>
        <w:t xml:space="preserve"> is the </w:t>
      </w:r>
      <w:r w:rsidRPr="00D25D09">
        <w:rPr>
          <w:rFonts w:ascii="Times New Roman" w:eastAsia="Times New Roman" w:hAnsi="Times New Roman" w:cs="Times New Roman"/>
          <w:sz w:val="20"/>
          <w:szCs w:val="20"/>
          <w:lang w:val="x-none" w:eastAsia="en-US"/>
        </w:rPr>
        <w:t>total number of allocated PRBs</w:t>
      </w:r>
      <w:r w:rsidRPr="00D25D09">
        <w:rPr>
          <w:rFonts w:ascii="Times New Roman" w:eastAsia="Times New Roman" w:hAnsi="Times New Roman" w:cs="Times New Roman"/>
          <w:sz w:val="20"/>
          <w:szCs w:val="20"/>
          <w:lang w:val="x-none" w:eastAsia="ko-KR"/>
        </w:rPr>
        <w:t xml:space="preserve"> </w:t>
      </w:r>
      <w:r w:rsidRPr="00D25D09">
        <w:rPr>
          <w:rFonts w:ascii="Times New Roman" w:eastAsia="Times New Roman" w:hAnsi="Times New Roman" w:cs="Times New Roman"/>
          <w:sz w:val="20"/>
          <w:szCs w:val="20"/>
          <w:lang w:val="x-none" w:eastAsia="en-US"/>
        </w:rPr>
        <w:t>for the UE.</w:t>
      </w:r>
    </w:p>
    <w:p w14:paraId="70EE6FB6"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en-US" w:eastAsia="en-US"/>
        </w:rPr>
      </w:pPr>
      <w:r w:rsidRPr="00D25D09">
        <w:rPr>
          <w:rFonts w:ascii="Times New Roman" w:eastAsia="Times New Roman" w:hAnsi="Times New Roman" w:cs="Times New Roman"/>
          <w:sz w:val="20"/>
          <w:szCs w:val="20"/>
          <w:lang w:val="en-US" w:eastAsia="en-US"/>
        </w:rPr>
        <w:t>-</w:t>
      </w:r>
      <w:r w:rsidRPr="00D25D09">
        <w:rPr>
          <w:rFonts w:ascii="Times New Roman" w:eastAsia="Times New Roman" w:hAnsi="Times New Roman" w:cs="Times New Roman"/>
          <w:sz w:val="20"/>
          <w:szCs w:val="20"/>
          <w:lang w:val="en-US" w:eastAsia="en-US"/>
        </w:rPr>
        <w:tab/>
        <w:t>Next, proceed with steps 2-4 as defined in Subclause 5.1.3.2</w:t>
      </w:r>
    </w:p>
    <w:p w14:paraId="06407A3A" w14:textId="77777777" w:rsidR="00D25D09" w:rsidRPr="00D25D09" w:rsidRDefault="00D25D09" w:rsidP="00D25D09">
      <w:pPr>
        <w:spacing w:after="180" w:line="240" w:lineRule="auto"/>
        <w:rPr>
          <w:rFonts w:ascii="Times New Roman" w:eastAsia="Times New Roman" w:hAnsi="Times New Roman" w:cs="Times New Roman"/>
          <w:color w:val="000000"/>
          <w:sz w:val="20"/>
          <w:szCs w:val="20"/>
          <w:lang w:val="en-US" w:eastAsia="en-US"/>
        </w:rPr>
      </w:pPr>
      <w:r w:rsidRPr="00D25D09">
        <w:rPr>
          <w:rFonts w:ascii="Times New Roman" w:eastAsia="Times New Roman" w:hAnsi="Times New Roman" w:cs="Times New Roman"/>
          <w:color w:val="000000"/>
          <w:sz w:val="20"/>
          <w:szCs w:val="20"/>
          <w:lang w:val="en-US" w:eastAsia="en-US"/>
        </w:rPr>
        <w:t>else if</w:t>
      </w:r>
    </w:p>
    <w:p w14:paraId="729DC621"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r>
      <w:r w:rsidRPr="00D25D09">
        <w:rPr>
          <w:rFonts w:ascii="Times New Roman" w:eastAsia="Times New Roman" w:hAnsi="Times New Roman" w:cs="Times New Roman"/>
          <w:position w:val="-10"/>
          <w:sz w:val="20"/>
          <w:szCs w:val="20"/>
          <w:lang w:val="x-none" w:eastAsia="en-US"/>
        </w:rPr>
        <w:object w:dxaOrig="1280" w:dyaOrig="300" w14:anchorId="74D32487">
          <v:shape id="_x0000_i1293" type="#_x0000_t75" style="width:64.5pt;height:16pt" o:ole="">
            <v:imagedata r:id="rId99" o:title=""/>
          </v:shape>
          <o:OLEObject Type="Embed" ProgID="Equation.3" ShapeID="_x0000_i1293" DrawAspect="Content" ObjectID="_1619019287" r:id="rId100"/>
        </w:object>
      </w:r>
      <w:r w:rsidRPr="00D25D09">
        <w:rPr>
          <w:rFonts w:ascii="Times New Roman" w:eastAsia="Times New Roman" w:hAnsi="Times New Roman" w:cs="Times New Roman"/>
          <w:sz w:val="20"/>
          <w:szCs w:val="20"/>
          <w:lang w:val="x-none" w:eastAsia="en-US"/>
        </w:rPr>
        <w:t xml:space="preserve"> and transform precoding is disabled and Table </w:t>
      </w:r>
      <w:r w:rsidRPr="00D25D09">
        <w:rPr>
          <w:rFonts w:ascii="Times New Roman" w:eastAsia="Times New Roman" w:hAnsi="Times New Roman" w:cs="Times New Roman"/>
          <w:sz w:val="20"/>
          <w:szCs w:val="20"/>
          <w:lang w:val="en-US" w:eastAsia="en-US"/>
        </w:rPr>
        <w:t>5</w:t>
      </w:r>
      <w:r w:rsidRPr="00D25D09">
        <w:rPr>
          <w:rFonts w:ascii="Times New Roman" w:eastAsia="Times New Roman" w:hAnsi="Times New Roman" w:cs="Times New Roman"/>
          <w:sz w:val="20"/>
          <w:szCs w:val="20"/>
          <w:lang w:val="x-none" w:eastAsia="en-US"/>
        </w:rPr>
        <w:t>.1.</w:t>
      </w:r>
      <w:r w:rsidRPr="00D25D09">
        <w:rPr>
          <w:rFonts w:ascii="Times New Roman" w:eastAsia="Times New Roman" w:hAnsi="Times New Roman" w:cs="Times New Roman"/>
          <w:sz w:val="20"/>
          <w:szCs w:val="20"/>
          <w:lang w:val="en-US" w:eastAsia="en-US"/>
        </w:rPr>
        <w:t>3</w:t>
      </w:r>
      <w:r w:rsidRPr="00D25D09">
        <w:rPr>
          <w:rFonts w:ascii="Times New Roman" w:eastAsia="Times New Roman" w:hAnsi="Times New Roman" w:cs="Times New Roman"/>
          <w:sz w:val="20"/>
          <w:szCs w:val="20"/>
          <w:lang w:val="x-none" w:eastAsia="en-US"/>
        </w:rPr>
        <w:t>.1-2</w:t>
      </w:r>
      <w:r w:rsidRPr="00D25D09">
        <w:rPr>
          <w:rFonts w:ascii="Times New Roman" w:eastAsia="Times New Roman" w:hAnsi="Times New Roman" w:cs="Times New Roman"/>
          <w:sz w:val="20"/>
          <w:szCs w:val="20"/>
          <w:lang w:val="en-US" w:eastAsia="en-US"/>
        </w:rPr>
        <w:t xml:space="preserve"> is used</w:t>
      </w:r>
      <w:r w:rsidRPr="00D25D09">
        <w:rPr>
          <w:rFonts w:ascii="Times New Roman" w:eastAsia="Times New Roman" w:hAnsi="Times New Roman" w:cs="Times New Roman"/>
          <w:sz w:val="20"/>
          <w:szCs w:val="20"/>
          <w:lang w:val="x-none" w:eastAsia="en-US"/>
        </w:rPr>
        <w:t>, or</w:t>
      </w:r>
    </w:p>
    <w:p w14:paraId="29C6CFA2"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r>
      <w:r w:rsidRPr="00D25D09">
        <w:rPr>
          <w:rFonts w:ascii="Times New Roman" w:eastAsia="Times New Roman" w:hAnsi="Times New Roman" w:cs="Times New Roman"/>
          <w:position w:val="-10"/>
          <w:sz w:val="20"/>
          <w:szCs w:val="20"/>
          <w:lang w:val="x-none" w:eastAsia="en-US"/>
        </w:rPr>
        <w:object w:dxaOrig="1280" w:dyaOrig="300" w14:anchorId="632D4BA6">
          <v:shape id="_x0000_i1294" type="#_x0000_t75" style="width:64.5pt;height:16pt" o:ole="">
            <v:imagedata r:id="rId99" o:title=""/>
          </v:shape>
          <o:OLEObject Type="Embed" ProgID="Equation.3" ShapeID="_x0000_i1294" DrawAspect="Content" ObjectID="_1619019288" r:id="rId101"/>
        </w:object>
      </w:r>
      <w:r w:rsidRPr="00D25D09">
        <w:rPr>
          <w:rFonts w:ascii="Times New Roman" w:eastAsia="Times New Roman" w:hAnsi="Times New Roman" w:cs="Times New Roman"/>
          <w:sz w:val="20"/>
          <w:szCs w:val="20"/>
          <w:lang w:val="x-none" w:eastAsia="en-US"/>
        </w:rPr>
        <w:t xml:space="preserve"> and transform precoding is enabled, </w:t>
      </w:r>
    </w:p>
    <w:p w14:paraId="4B184634"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the TBS is assumed to be as determined from the DCI transported in the latest PDCCH for the same transport block using </w:t>
      </w:r>
      <w:r w:rsidRPr="00D25D09">
        <w:rPr>
          <w:rFonts w:ascii="Times New Roman" w:eastAsia="Times New Roman" w:hAnsi="Times New Roman" w:cs="Times New Roman"/>
          <w:position w:val="-10"/>
          <w:sz w:val="20"/>
          <w:szCs w:val="20"/>
          <w:lang w:val="x-none" w:eastAsia="en-US"/>
        </w:rPr>
        <w:object w:dxaOrig="1180" w:dyaOrig="300" w14:anchorId="5BBC12C5">
          <v:shape id="_x0000_i1295" type="#_x0000_t75" style="width:59pt;height:16pt" o:ole="">
            <v:imagedata r:id="rId102" o:title=""/>
          </v:shape>
          <o:OLEObject Type="Embed" ProgID="Equation.3" ShapeID="_x0000_i1295" DrawAspect="Content" ObjectID="_1619019289" r:id="rId103"/>
        </w:object>
      </w:r>
      <w:r w:rsidRPr="00D25D09">
        <w:rPr>
          <w:rFonts w:ascii="Times New Roman" w:eastAsia="Times New Roman" w:hAnsi="Times New Roman" w:cs="Times New Roman"/>
          <w:sz w:val="20"/>
          <w:szCs w:val="20"/>
          <w:lang w:val="x-none" w:eastAsia="en-US"/>
        </w:rPr>
        <w:t xml:space="preserve">. If there is no PDCCH for the same transport block using </w:t>
      </w:r>
      <w:r w:rsidRPr="00D25D09">
        <w:rPr>
          <w:rFonts w:ascii="Times New Roman" w:eastAsia="Times New Roman" w:hAnsi="Times New Roman" w:cs="Times New Roman"/>
          <w:position w:val="-10"/>
          <w:sz w:val="20"/>
          <w:szCs w:val="20"/>
          <w:lang w:val="x-none" w:eastAsia="en-US"/>
        </w:rPr>
        <w:object w:dxaOrig="1180" w:dyaOrig="300" w14:anchorId="5928E5E2">
          <v:shape id="_x0000_i1296" type="#_x0000_t75" style="width:59pt;height:16pt" o:ole="">
            <v:imagedata r:id="rId104" o:title=""/>
          </v:shape>
          <o:OLEObject Type="Embed" ProgID="Equation.3" ShapeID="_x0000_i1296" DrawAspect="Content" ObjectID="_1619019290" r:id="rId105"/>
        </w:object>
      </w:r>
      <w:r w:rsidRPr="00D25D09">
        <w:rPr>
          <w:rFonts w:ascii="Times New Roman" w:eastAsia="Times New Roman" w:hAnsi="Times New Roman" w:cs="Times New Roman"/>
          <w:sz w:val="20"/>
          <w:szCs w:val="20"/>
          <w:lang w:val="x-none" w:eastAsia="en-US"/>
        </w:rPr>
        <w:t xml:space="preserve">, and if the initial PUSCH for the same transport block is </w:t>
      </w:r>
      <w:r w:rsidRPr="00D25D09">
        <w:rPr>
          <w:rFonts w:ascii="Times New Roman" w:eastAsia="Times New Roman" w:hAnsi="Times New Roman" w:cs="Times New Roman"/>
          <w:sz w:val="20"/>
          <w:szCs w:val="20"/>
          <w:lang w:val="en-GB" w:eastAsia="en-US"/>
        </w:rPr>
        <w:t>transmitted with configured grant</w:t>
      </w:r>
      <w:r w:rsidRPr="00D25D09">
        <w:rPr>
          <w:rFonts w:ascii="Times New Roman" w:eastAsia="Times New Roman" w:hAnsi="Times New Roman" w:cs="Times New Roman"/>
          <w:sz w:val="20"/>
          <w:szCs w:val="20"/>
          <w:lang w:val="x-none" w:eastAsia="en-US"/>
        </w:rPr>
        <w:t xml:space="preserve">, </w:t>
      </w:r>
    </w:p>
    <w:p w14:paraId="7D4A163F"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the TBS shall be determined from </w:t>
      </w:r>
      <w:r w:rsidRPr="00D25D09">
        <w:rPr>
          <w:rFonts w:ascii="Times New Roman" w:eastAsia="Times New Roman" w:hAnsi="Times New Roman" w:cs="Times New Roman"/>
          <w:i/>
          <w:sz w:val="20"/>
          <w:szCs w:val="20"/>
          <w:lang w:val="x-none" w:eastAsia="en-US"/>
        </w:rPr>
        <w:t>configuredGrantConfig</w:t>
      </w:r>
      <w:r w:rsidRPr="00D25D09">
        <w:rPr>
          <w:rFonts w:ascii="Times New Roman" w:eastAsia="Times New Roman" w:hAnsi="Times New Roman" w:cs="Times New Roman"/>
          <w:sz w:val="20"/>
          <w:szCs w:val="20"/>
          <w:lang w:val="x-none" w:eastAsia="en-US"/>
        </w:rPr>
        <w:t xml:space="preserve"> for a configured grant Type 1 PUSCH.</w:t>
      </w:r>
    </w:p>
    <w:p w14:paraId="1E447B88"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the TBS shall be determined from the most recent PDCCH</w:t>
      </w:r>
      <w:r w:rsidRPr="00D25D09">
        <w:rPr>
          <w:rFonts w:ascii="Times New Roman" w:eastAsia="Times New Roman" w:hAnsi="Times New Roman" w:cs="Times New Roman"/>
          <w:sz w:val="20"/>
          <w:szCs w:val="20"/>
          <w:lang w:val="en-GB" w:eastAsia="en-US"/>
        </w:rPr>
        <w:t xml:space="preserve"> scheduling a configured grant Type 2 PUSCH</w:t>
      </w:r>
      <w:r w:rsidRPr="00D25D09">
        <w:rPr>
          <w:rFonts w:ascii="Times New Roman" w:eastAsia="Times New Roman" w:hAnsi="Times New Roman" w:cs="Times New Roman"/>
          <w:sz w:val="20"/>
          <w:szCs w:val="20"/>
          <w:lang w:val="x-none" w:eastAsia="en-US"/>
        </w:rPr>
        <w:t>.</w:t>
      </w:r>
    </w:p>
    <w:p w14:paraId="4443C1A2" w14:textId="77777777" w:rsidR="00D25D09" w:rsidRPr="00D25D09" w:rsidRDefault="00D25D09" w:rsidP="00D25D09">
      <w:pPr>
        <w:spacing w:after="180" w:line="240" w:lineRule="auto"/>
        <w:ind w:left="567" w:hanging="283"/>
        <w:rPr>
          <w:rFonts w:ascii="Times New Roman" w:eastAsia="Times New Roman" w:hAnsi="Times New Roman" w:cs="Times New Roman"/>
          <w:color w:val="000000"/>
          <w:sz w:val="20"/>
          <w:szCs w:val="20"/>
          <w:lang w:val="en-GB" w:eastAsia="en-US"/>
        </w:rPr>
      </w:pPr>
      <w:r w:rsidRPr="00D25D09">
        <w:rPr>
          <w:rFonts w:ascii="Times New Roman" w:eastAsia="Times New Roman" w:hAnsi="Times New Roman" w:cs="Times New Roman"/>
          <w:color w:val="000000"/>
          <w:sz w:val="20"/>
          <w:szCs w:val="20"/>
          <w:lang w:val="en-GB" w:eastAsia="en-US"/>
        </w:rPr>
        <w:lastRenderedPageBreak/>
        <w:t>else</w:t>
      </w:r>
    </w:p>
    <w:p w14:paraId="76684AA6" w14:textId="77777777" w:rsidR="00D25D09" w:rsidRPr="00D25D09" w:rsidRDefault="00D25D09" w:rsidP="00D25D09">
      <w:pPr>
        <w:spacing w:after="180" w:line="240" w:lineRule="auto"/>
        <w:ind w:left="568"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the TBS is assumed to be as determined from the DCI transported in the latest PDCCH for the same transport block using </w:t>
      </w:r>
      <w:r w:rsidRPr="00D25D09">
        <w:rPr>
          <w:rFonts w:ascii="Times New Roman" w:eastAsia="Times New Roman" w:hAnsi="Times New Roman" w:cs="Times New Roman"/>
          <w:position w:val="-10"/>
          <w:sz w:val="20"/>
          <w:szCs w:val="20"/>
          <w:lang w:val="x-none" w:eastAsia="en-US"/>
        </w:rPr>
        <w:object w:dxaOrig="1180" w:dyaOrig="300" w14:anchorId="1107F289">
          <v:shape id="_x0000_i1297" type="#_x0000_t75" style="width:59pt;height:16pt" o:ole="">
            <v:imagedata r:id="rId106" o:title=""/>
          </v:shape>
          <o:OLEObject Type="Embed" ProgID="Equation.3" ShapeID="_x0000_i1297" DrawAspect="Content" ObjectID="_1619019291" r:id="rId107"/>
        </w:object>
      </w:r>
      <w:r w:rsidRPr="00D25D09">
        <w:rPr>
          <w:rFonts w:ascii="Times New Roman" w:eastAsia="Times New Roman" w:hAnsi="Times New Roman" w:cs="Times New Roman"/>
          <w:sz w:val="20"/>
          <w:szCs w:val="20"/>
          <w:lang w:val="x-none" w:eastAsia="en-US"/>
        </w:rPr>
        <w:t xml:space="preserve">. </w:t>
      </w:r>
      <w:r w:rsidRPr="00D25D09">
        <w:rPr>
          <w:rFonts w:ascii="Times New Roman" w:eastAsia="Batang" w:hAnsi="Times New Roman" w:cs="Times New Roman"/>
          <w:sz w:val="20"/>
          <w:szCs w:val="20"/>
          <w:lang w:val="x-none" w:eastAsia="ko-KR"/>
        </w:rPr>
        <w:t>If</w:t>
      </w:r>
      <w:r w:rsidRPr="00D25D09">
        <w:rPr>
          <w:rFonts w:ascii="Times New Roman" w:eastAsia="Times New Roman" w:hAnsi="Times New Roman" w:cs="Times New Roman"/>
          <w:sz w:val="20"/>
          <w:szCs w:val="20"/>
          <w:lang w:val="x-none" w:eastAsia="en-US"/>
        </w:rPr>
        <w:t xml:space="preserve"> there is no PDCCH</w:t>
      </w:r>
      <w:r w:rsidRPr="00D25D09">
        <w:rPr>
          <w:rFonts w:ascii="Times New Roman" w:eastAsia="Batang" w:hAnsi="Times New Roman" w:cs="Times New Roman"/>
          <w:sz w:val="20"/>
          <w:szCs w:val="20"/>
          <w:lang w:val="x-none" w:eastAsia="ko-KR"/>
        </w:rPr>
        <w:t xml:space="preserve"> for the same transport block using </w:t>
      </w:r>
      <w:r w:rsidRPr="00D25D09">
        <w:rPr>
          <w:rFonts w:ascii="Times New Roman" w:eastAsia="Times New Roman" w:hAnsi="Times New Roman" w:cs="Times New Roman"/>
          <w:position w:val="-10"/>
          <w:sz w:val="20"/>
          <w:szCs w:val="20"/>
          <w:lang w:val="x-none" w:eastAsia="en-US"/>
        </w:rPr>
        <w:object w:dxaOrig="1180" w:dyaOrig="300" w14:anchorId="78F026AA">
          <v:shape id="_x0000_i1298" type="#_x0000_t75" style="width:59pt;height:16pt" o:ole="">
            <v:imagedata r:id="rId108" o:title=""/>
          </v:shape>
          <o:OLEObject Type="Embed" ProgID="Equation.3" ShapeID="_x0000_i1298" DrawAspect="Content" ObjectID="_1619019292" r:id="rId109"/>
        </w:object>
      </w:r>
      <w:r w:rsidRPr="00D25D09">
        <w:rPr>
          <w:rFonts w:ascii="Times New Roman" w:eastAsia="Times New Roman" w:hAnsi="Times New Roman" w:cs="Times New Roman"/>
          <w:sz w:val="20"/>
          <w:szCs w:val="20"/>
          <w:lang w:val="x-none" w:eastAsia="en-US"/>
        </w:rPr>
        <w:t xml:space="preserve">, and if the initial PUSCH </w:t>
      </w:r>
      <w:r w:rsidRPr="00D25D09">
        <w:rPr>
          <w:rFonts w:ascii="Times New Roman" w:eastAsia="Batang" w:hAnsi="Times New Roman" w:cs="Times New Roman"/>
          <w:sz w:val="20"/>
          <w:szCs w:val="20"/>
          <w:lang w:val="x-none" w:eastAsia="ko-KR"/>
        </w:rPr>
        <w:t xml:space="preserve">for the same transport block </w:t>
      </w:r>
      <w:r w:rsidRPr="00D25D09">
        <w:rPr>
          <w:rFonts w:ascii="Times New Roman" w:eastAsia="Times New Roman" w:hAnsi="Times New Roman" w:cs="Times New Roman"/>
          <w:sz w:val="20"/>
          <w:szCs w:val="20"/>
          <w:lang w:val="x-none" w:eastAsia="en-US"/>
        </w:rPr>
        <w:t xml:space="preserve">is transmitted with configured grant, </w:t>
      </w:r>
    </w:p>
    <w:p w14:paraId="1A04CA9A"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 xml:space="preserve">the TBS shall be determined from </w:t>
      </w:r>
      <w:r w:rsidRPr="00D25D09">
        <w:rPr>
          <w:rFonts w:ascii="Times New Roman" w:eastAsia="Times New Roman" w:hAnsi="Times New Roman" w:cs="Times New Roman"/>
          <w:i/>
          <w:sz w:val="20"/>
          <w:szCs w:val="20"/>
          <w:lang w:val="x-none" w:eastAsia="en-US"/>
        </w:rPr>
        <w:t>configuredGrantConfig</w:t>
      </w:r>
      <w:r w:rsidRPr="00D25D09">
        <w:rPr>
          <w:rFonts w:ascii="Times New Roman" w:eastAsia="Times New Roman" w:hAnsi="Times New Roman" w:cs="Times New Roman"/>
          <w:sz w:val="20"/>
          <w:szCs w:val="20"/>
          <w:lang w:val="x-none" w:eastAsia="en-US"/>
        </w:rPr>
        <w:t xml:space="preserve"> for a configured grant Type 1 PUSCH.</w:t>
      </w:r>
    </w:p>
    <w:p w14:paraId="44DD3902" w14:textId="77777777" w:rsidR="00D25D09" w:rsidRPr="00D25D09" w:rsidRDefault="00D25D09" w:rsidP="00D25D09">
      <w:pPr>
        <w:spacing w:after="180" w:line="240" w:lineRule="auto"/>
        <w:ind w:left="851" w:hanging="284"/>
        <w:rPr>
          <w:rFonts w:ascii="Times New Roman" w:eastAsia="Times New Roman" w:hAnsi="Times New Roman" w:cs="Times New Roman"/>
          <w:sz w:val="20"/>
          <w:szCs w:val="20"/>
          <w:lang w:val="x-none" w:eastAsia="en-US"/>
        </w:rPr>
      </w:pPr>
      <w:r w:rsidRPr="00D25D09">
        <w:rPr>
          <w:rFonts w:ascii="Times New Roman" w:eastAsia="Times New Roman" w:hAnsi="Times New Roman" w:cs="Times New Roman"/>
          <w:sz w:val="20"/>
          <w:szCs w:val="20"/>
          <w:lang w:val="x-none" w:eastAsia="en-US"/>
        </w:rPr>
        <w:t>-</w:t>
      </w:r>
      <w:r w:rsidRPr="00D25D09">
        <w:rPr>
          <w:rFonts w:ascii="Times New Roman" w:eastAsia="Times New Roman" w:hAnsi="Times New Roman" w:cs="Times New Roman"/>
          <w:sz w:val="20"/>
          <w:szCs w:val="20"/>
          <w:lang w:val="x-none" w:eastAsia="en-US"/>
        </w:rPr>
        <w:tab/>
        <w:t>the TBS shall be determined from the most recent PDCCH</w:t>
      </w:r>
      <w:r w:rsidRPr="00D25D09">
        <w:rPr>
          <w:rFonts w:ascii="Times New Roman" w:eastAsia="Times New Roman" w:hAnsi="Times New Roman" w:cs="Times New Roman"/>
          <w:sz w:val="20"/>
          <w:szCs w:val="20"/>
          <w:lang w:val="en-GB" w:eastAsia="en-US"/>
        </w:rPr>
        <w:t xml:space="preserve"> scheduling a configured grant Type 2 PUSCH</w:t>
      </w:r>
      <w:r w:rsidRPr="00D25D09">
        <w:rPr>
          <w:rFonts w:ascii="Times New Roman" w:eastAsia="Times New Roman" w:hAnsi="Times New Roman" w:cs="Times New Roman"/>
          <w:sz w:val="20"/>
          <w:szCs w:val="20"/>
          <w:lang w:val="x-none" w:eastAsia="en-US"/>
        </w:rPr>
        <w:t>.</w:t>
      </w:r>
    </w:p>
    <w:p w14:paraId="2F8A4A39" w14:textId="77777777" w:rsidR="00255B01" w:rsidRPr="00D25D09" w:rsidRDefault="00255B01" w:rsidP="00127CB6">
      <w:pPr>
        <w:pStyle w:val="Observation"/>
        <w:numPr>
          <w:ilvl w:val="0"/>
          <w:numId w:val="0"/>
        </w:numPr>
        <w:pBdr>
          <w:bottom w:val="single" w:sz="6" w:space="1" w:color="auto"/>
        </w:pBdr>
        <w:rPr>
          <w:lang w:val="x-none"/>
        </w:rPr>
      </w:pPr>
    </w:p>
    <w:p w14:paraId="171D0DC6" w14:textId="50A62DD6" w:rsidR="0022650D" w:rsidRDefault="0022650D" w:rsidP="00127CB6">
      <w:pPr>
        <w:pStyle w:val="Observation"/>
        <w:numPr>
          <w:ilvl w:val="0"/>
          <w:numId w:val="0"/>
        </w:numPr>
        <w:pBdr>
          <w:bottom w:val="single" w:sz="6" w:space="1" w:color="auto"/>
        </w:pBdr>
        <w:rPr>
          <w:lang w:val="en-US"/>
        </w:rPr>
      </w:pPr>
    </w:p>
    <w:p w14:paraId="12393A78" w14:textId="77777777" w:rsidR="0022650D" w:rsidRDefault="0022650D" w:rsidP="00127CB6">
      <w:pPr>
        <w:pStyle w:val="Observation"/>
        <w:numPr>
          <w:ilvl w:val="0"/>
          <w:numId w:val="0"/>
        </w:numPr>
        <w:pBdr>
          <w:bottom w:val="single" w:sz="6" w:space="1" w:color="auto"/>
        </w:pBdr>
        <w:rPr>
          <w:lang w:val="en-US"/>
        </w:rPr>
      </w:pPr>
    </w:p>
    <w:p w14:paraId="01B803AA" w14:textId="0B713C12" w:rsidR="0022650D" w:rsidRDefault="0022650D" w:rsidP="00127CB6">
      <w:pPr>
        <w:pStyle w:val="Observation"/>
        <w:numPr>
          <w:ilvl w:val="0"/>
          <w:numId w:val="0"/>
        </w:numPr>
        <w:pBdr>
          <w:bottom w:val="single" w:sz="6" w:space="1" w:color="auto"/>
        </w:pBdr>
        <w:rPr>
          <w:lang w:val="en-US"/>
        </w:rPr>
      </w:pPr>
    </w:p>
    <w:p w14:paraId="16FE4DCE" w14:textId="4453F7C4" w:rsidR="00E0445A" w:rsidRPr="00B92A1C" w:rsidRDefault="00E0445A" w:rsidP="00AF3E30">
      <w:pPr>
        <w:pStyle w:val="Observation"/>
        <w:numPr>
          <w:ilvl w:val="0"/>
          <w:numId w:val="0"/>
        </w:numPr>
        <w:ind w:left="1701" w:hanging="1701"/>
        <w:rPr>
          <w:lang w:val="en-US"/>
        </w:rPr>
      </w:pPr>
    </w:p>
    <w:p w14:paraId="27713AB5" w14:textId="167DBB0B" w:rsidR="00127CB6" w:rsidRPr="00B92A1C" w:rsidRDefault="00756BA1" w:rsidP="00756BA1">
      <w:pPr>
        <w:pStyle w:val="Observation"/>
        <w:rPr>
          <w:lang w:val="en-US"/>
        </w:rPr>
      </w:pPr>
      <w:bookmarkStart w:id="17" w:name="_Toc8397843"/>
      <w:r>
        <w:rPr>
          <w:lang w:val="en-US"/>
        </w:rPr>
        <w:t>T</w:t>
      </w:r>
      <w:r w:rsidR="00F75988">
        <w:rPr>
          <w:lang w:val="en-US"/>
        </w:rPr>
        <w:t xml:space="preserve">he yellow marked text </w:t>
      </w:r>
      <w:r w:rsidR="00126C4F">
        <w:rPr>
          <w:lang w:val="en-US"/>
        </w:rPr>
        <w:t xml:space="preserve">shall </w:t>
      </w:r>
      <w:r w:rsidR="000C4BD3">
        <w:rPr>
          <w:lang w:val="en-US"/>
        </w:rPr>
        <w:t>be</w:t>
      </w:r>
      <w:r w:rsidR="00F75988">
        <w:rPr>
          <w:lang w:val="en-US"/>
        </w:rPr>
        <w:t xml:space="preserve"> </w:t>
      </w:r>
      <w:r w:rsidR="000C4BD3">
        <w:rPr>
          <w:lang w:val="en-US"/>
        </w:rPr>
        <w:t>appl</w:t>
      </w:r>
      <w:r w:rsidR="002955D9">
        <w:rPr>
          <w:lang w:val="en-US"/>
        </w:rPr>
        <w:t>ied</w:t>
      </w:r>
      <w:r w:rsidR="000C4BD3">
        <w:rPr>
          <w:lang w:val="en-US"/>
        </w:rPr>
        <w:t xml:space="preserve"> to</w:t>
      </w:r>
      <w:r w:rsidR="00F75988">
        <w:rPr>
          <w:lang w:val="en-US"/>
        </w:rPr>
        <w:t xml:space="preserve"> RAR UL grant and MSG3 retransmission</w:t>
      </w:r>
      <w:r w:rsidR="00545D97">
        <w:rPr>
          <w:lang w:val="en-US"/>
        </w:rPr>
        <w:t>.</w:t>
      </w:r>
      <w:bookmarkEnd w:id="17"/>
    </w:p>
    <w:p w14:paraId="6DD53DA4" w14:textId="6C2B92B0" w:rsidR="00127CB6" w:rsidRDefault="00126C4F" w:rsidP="00756BA1">
      <w:pPr>
        <w:pStyle w:val="Observation"/>
        <w:rPr>
          <w:lang w:val="en-US"/>
        </w:rPr>
      </w:pPr>
      <w:bookmarkStart w:id="18" w:name="_Toc8397844"/>
      <w:r>
        <w:rPr>
          <w:lang w:val="en-US"/>
        </w:rPr>
        <w:t>T</w:t>
      </w:r>
      <w:r w:rsidR="002955D9">
        <w:rPr>
          <w:lang w:val="en-US"/>
        </w:rPr>
        <w:t xml:space="preserve">he blue marked text </w:t>
      </w:r>
      <w:r>
        <w:rPr>
          <w:lang w:val="en-US"/>
        </w:rPr>
        <w:t>shall</w:t>
      </w:r>
      <w:r w:rsidR="002955D9">
        <w:rPr>
          <w:lang w:val="en-US"/>
        </w:rPr>
        <w:t xml:space="preserve"> be applied to MSG3 first transmission and MSG3 retransmission.</w:t>
      </w:r>
      <w:bookmarkEnd w:id="18"/>
    </w:p>
    <w:p w14:paraId="5EA74F64" w14:textId="6CA4A581" w:rsidR="00BE045A" w:rsidRPr="00B92A1C" w:rsidRDefault="00BE045A" w:rsidP="00BE045A">
      <w:pPr>
        <w:pStyle w:val="Proposal"/>
        <w:rPr>
          <w:lang w:val="en-US"/>
        </w:rPr>
      </w:pPr>
      <w:bookmarkStart w:id="19" w:name="_Toc8397860"/>
      <w:r>
        <w:rPr>
          <w:lang w:val="en-US"/>
        </w:rPr>
        <w:t>Discussion to see</w:t>
      </w:r>
      <w:r w:rsidR="004C45CA">
        <w:rPr>
          <w:lang w:val="en-US"/>
        </w:rPr>
        <w:t xml:space="preserve"> if RAN1 can agree on the observations and</w:t>
      </w:r>
      <w:r>
        <w:rPr>
          <w:lang w:val="en-US"/>
        </w:rPr>
        <w:t xml:space="preserve"> how to align the wording in specs.</w:t>
      </w:r>
      <w:bookmarkEnd w:id="19"/>
    </w:p>
    <w:p w14:paraId="3CF3B31F" w14:textId="77777777" w:rsidR="00C473A5" w:rsidRDefault="00C473A5" w:rsidP="002955D9">
      <w:pPr>
        <w:pStyle w:val="Heading1"/>
        <w:ind w:left="0" w:firstLine="0"/>
      </w:pPr>
    </w:p>
    <w:p w14:paraId="0CBE4A30" w14:textId="182ACC7E" w:rsidR="00BE045A" w:rsidRPr="00BE045A" w:rsidRDefault="00BE045A" w:rsidP="00BE045A">
      <w:pPr>
        <w:rPr>
          <w:lang w:val="en-GB" w:eastAsia="ja-JP"/>
        </w:rPr>
        <w:sectPr w:rsidR="00BE045A" w:rsidRPr="00BE045A" w:rsidSect="00C473A5">
          <w:footnotePr>
            <w:numRestart w:val="eachSect"/>
          </w:footnotePr>
          <w:pgSz w:w="16840" w:h="11907" w:orient="landscape" w:code="9"/>
          <w:pgMar w:top="1134" w:right="1418" w:bottom="1134" w:left="1134" w:header="680" w:footer="567" w:gutter="0"/>
          <w:cols w:space="720"/>
          <w:docGrid w:linePitch="272"/>
        </w:sectPr>
      </w:pPr>
    </w:p>
    <w:p w14:paraId="7B30CDA7" w14:textId="77777777" w:rsidR="00C01F33" w:rsidRPr="00CE0424" w:rsidRDefault="00C01F33" w:rsidP="00CE0424">
      <w:pPr>
        <w:pStyle w:val="Heading1"/>
      </w:pPr>
      <w:r w:rsidRPr="00CE0424">
        <w:lastRenderedPageBreak/>
        <w:t>Conclusion</w:t>
      </w:r>
    </w:p>
    <w:p w14:paraId="1A4E850B" w14:textId="77777777" w:rsidR="008E065E" w:rsidRPr="00B92A1C" w:rsidRDefault="008E065E" w:rsidP="008E065E">
      <w:pPr>
        <w:pStyle w:val="BodyText"/>
        <w:rPr>
          <w:b/>
          <w:bCs/>
          <w:lang w:val="en-US"/>
        </w:rPr>
      </w:pPr>
      <w:r w:rsidRPr="00B92A1C">
        <w:rPr>
          <w:lang w:val="en-US"/>
        </w:rPr>
        <w:t xml:space="preserve">In </w:t>
      </w:r>
      <w:r w:rsidR="007729A2" w:rsidRPr="00B92A1C">
        <w:rPr>
          <w:lang w:val="en-US"/>
        </w:rPr>
        <w:t xml:space="preserve">the previous </w:t>
      </w:r>
      <w:r w:rsidRPr="00B92A1C">
        <w:rPr>
          <w:lang w:val="en-US"/>
        </w:rPr>
        <w:t>section</w:t>
      </w:r>
      <w:r w:rsidR="007729A2" w:rsidRPr="00B92A1C">
        <w:rPr>
          <w:lang w:val="en-US"/>
        </w:rPr>
        <w:t>s</w:t>
      </w:r>
      <w:r w:rsidRPr="00B92A1C">
        <w:rPr>
          <w:lang w:val="en-US"/>
        </w:rPr>
        <w:t xml:space="preserve"> we made the following observations:</w:t>
      </w:r>
      <w:r w:rsidR="00C93814" w:rsidRPr="00B92A1C">
        <w:rPr>
          <w:b/>
          <w:bCs/>
          <w:lang w:val="en-US"/>
        </w:rPr>
        <w:t xml:space="preserve"> </w:t>
      </w:r>
    </w:p>
    <w:p w14:paraId="2399B7CB" w14:textId="2E8A0CCD" w:rsidR="00BD77A8" w:rsidRDefault="006F6582" w:rsidP="00BD77A8">
      <w:pPr>
        <w:pStyle w:val="TableofFigures"/>
        <w:tabs>
          <w:tab w:val="right" w:leader="dot" w:pos="9629"/>
        </w:tabs>
        <w:rPr>
          <w:rFonts w:asciiTheme="minorHAnsi" w:hAnsiTheme="minorHAnsi"/>
          <w:b w:val="0"/>
          <w:noProof/>
        </w:rPr>
      </w:pPr>
      <w:r>
        <w:rPr>
          <w:b w:val="0"/>
          <w:bCs/>
        </w:rPr>
        <w:fldChar w:fldCharType="begin"/>
      </w:r>
      <w:r w:rsidRPr="00F71406">
        <w:rPr>
          <w:b w:val="0"/>
          <w:bCs/>
          <w:lang w:val="en-US"/>
        </w:rPr>
        <w:instrText xml:space="preserve"> TOC \f O \n \h \z \t "Observation" \c </w:instrText>
      </w:r>
      <w:r>
        <w:rPr>
          <w:b w:val="0"/>
          <w:bCs/>
        </w:rPr>
        <w:fldChar w:fldCharType="separate"/>
      </w:r>
    </w:p>
    <w:p w14:paraId="5B2CB7E4" w14:textId="492EF65A" w:rsidR="00BD77A8" w:rsidRDefault="00BD77A8">
      <w:pPr>
        <w:pStyle w:val="TableofFigures"/>
        <w:tabs>
          <w:tab w:val="right" w:leader="dot" w:pos="9629"/>
        </w:tabs>
        <w:rPr>
          <w:rFonts w:asciiTheme="minorHAnsi" w:hAnsiTheme="minorHAnsi"/>
          <w:b w:val="0"/>
          <w:noProof/>
        </w:rPr>
      </w:pPr>
      <w:hyperlink w:anchor="_Toc8397843" w:history="1">
        <w:r w:rsidRPr="00C85020">
          <w:rPr>
            <w:rStyle w:val="Hyperlink"/>
            <w:noProof/>
            <w:lang w:val="en-US"/>
          </w:rPr>
          <w:t>Observation 1</w:t>
        </w:r>
        <w:r>
          <w:rPr>
            <w:rFonts w:asciiTheme="minorHAnsi" w:hAnsiTheme="minorHAnsi"/>
            <w:b w:val="0"/>
            <w:noProof/>
          </w:rPr>
          <w:tab/>
        </w:r>
        <w:r w:rsidRPr="00C85020">
          <w:rPr>
            <w:rStyle w:val="Hyperlink"/>
            <w:noProof/>
            <w:lang w:val="en-US"/>
          </w:rPr>
          <w:t>The yellow marked text shall be applied to RAR UL grant and MSG3 retransmission.</w:t>
        </w:r>
      </w:hyperlink>
    </w:p>
    <w:p w14:paraId="5D979B2A" w14:textId="0B075A02" w:rsidR="00BD77A8" w:rsidRDefault="00BD77A8">
      <w:pPr>
        <w:pStyle w:val="TableofFigures"/>
        <w:tabs>
          <w:tab w:val="right" w:leader="dot" w:pos="9629"/>
        </w:tabs>
        <w:rPr>
          <w:rFonts w:asciiTheme="minorHAnsi" w:hAnsiTheme="minorHAnsi"/>
          <w:b w:val="0"/>
          <w:noProof/>
        </w:rPr>
      </w:pPr>
      <w:hyperlink w:anchor="_Toc8397844" w:history="1">
        <w:r w:rsidRPr="00C85020">
          <w:rPr>
            <w:rStyle w:val="Hyperlink"/>
            <w:noProof/>
            <w:lang w:val="en-US"/>
          </w:rPr>
          <w:t>Observation 2</w:t>
        </w:r>
        <w:r>
          <w:rPr>
            <w:rFonts w:asciiTheme="minorHAnsi" w:hAnsiTheme="minorHAnsi"/>
            <w:b w:val="0"/>
            <w:noProof/>
          </w:rPr>
          <w:tab/>
        </w:r>
        <w:r w:rsidRPr="00C85020">
          <w:rPr>
            <w:rStyle w:val="Hyperlink"/>
            <w:noProof/>
            <w:lang w:val="en-US"/>
          </w:rPr>
          <w:t>The blue marked text shall be applied to MSG3 first transmission and MSG3 retransmission.</w:t>
        </w:r>
      </w:hyperlink>
    </w:p>
    <w:p w14:paraId="6D3A206B" w14:textId="6F7EC20C"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Pr="00B92A1C" w:rsidRDefault="008E065E" w:rsidP="006E1C82">
      <w:pPr>
        <w:pStyle w:val="BodyText"/>
        <w:rPr>
          <w:lang w:val="en-US"/>
        </w:rPr>
      </w:pPr>
      <w:r w:rsidRPr="00B92A1C">
        <w:rPr>
          <w:lang w:val="en-US"/>
        </w:rPr>
        <w:t xml:space="preserve">Based on the discussion in </w:t>
      </w:r>
      <w:r w:rsidR="007729A2" w:rsidRPr="00B92A1C">
        <w:rPr>
          <w:lang w:val="en-US"/>
        </w:rPr>
        <w:t xml:space="preserve">the previous </w:t>
      </w:r>
      <w:r w:rsidRPr="00B92A1C">
        <w:rPr>
          <w:lang w:val="en-US"/>
        </w:rPr>
        <w:t>section</w:t>
      </w:r>
      <w:r w:rsidR="007729A2" w:rsidRPr="00B92A1C">
        <w:rPr>
          <w:lang w:val="en-US"/>
        </w:rPr>
        <w:t>s</w:t>
      </w:r>
      <w:r w:rsidRPr="00B92A1C">
        <w:rPr>
          <w:lang w:val="en-US"/>
        </w:rPr>
        <w:t xml:space="preserve"> we propose the following:</w:t>
      </w:r>
    </w:p>
    <w:p w14:paraId="666C76C1" w14:textId="380BADF1" w:rsidR="00BD77A8"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397860" w:history="1">
        <w:r w:rsidR="00BD77A8" w:rsidRPr="008D7F51">
          <w:rPr>
            <w:rStyle w:val="Hyperlink"/>
            <w:noProof/>
            <w:lang w:val="en-US"/>
          </w:rPr>
          <w:t>Proposal 1</w:t>
        </w:r>
        <w:r w:rsidR="00BD77A8">
          <w:rPr>
            <w:rFonts w:asciiTheme="minorHAnsi" w:hAnsiTheme="minorHAnsi"/>
            <w:b w:val="0"/>
            <w:noProof/>
          </w:rPr>
          <w:tab/>
        </w:r>
        <w:r w:rsidR="00BD77A8" w:rsidRPr="008D7F51">
          <w:rPr>
            <w:rStyle w:val="Hyperlink"/>
            <w:noProof/>
            <w:lang w:val="en-US"/>
          </w:rPr>
          <w:t>Discussion to see if RAN1 can agree on the observations and how to align the wording in specs.</w:t>
        </w:r>
      </w:hyperlink>
    </w:p>
    <w:p w14:paraId="431BE992" w14:textId="02753B31" w:rsidR="006E1C82" w:rsidRPr="00CE0424" w:rsidRDefault="006E1C82" w:rsidP="006E1C82">
      <w:pPr>
        <w:pStyle w:val="BodyText"/>
        <w:rPr>
          <w:b/>
          <w:bCs/>
        </w:rPr>
      </w:pPr>
      <w:r>
        <w:rPr>
          <w:b/>
          <w:bCs/>
          <w:lang w:val="en-US"/>
        </w:rPr>
        <w:fldChar w:fldCharType="end"/>
      </w:r>
      <w:r w:rsidRPr="00CE0424">
        <w:rPr>
          <w:b/>
          <w:bCs/>
        </w:rPr>
        <w:t xml:space="preserve"> </w:t>
      </w:r>
    </w:p>
    <w:p w14:paraId="20DC6799" w14:textId="284B9F09" w:rsidR="008E065E" w:rsidRDefault="008E065E" w:rsidP="008E065E">
      <w:pPr>
        <w:rPr>
          <w:b/>
          <w:bCs/>
        </w:rPr>
      </w:pPr>
    </w:p>
    <w:p w14:paraId="7820EF36" w14:textId="2285EDBE" w:rsidR="009F4F00" w:rsidRDefault="009F4F00" w:rsidP="008E065E">
      <w:pPr>
        <w:rPr>
          <w:b/>
          <w:bCs/>
        </w:rPr>
      </w:pPr>
    </w:p>
    <w:p w14:paraId="06FE6712" w14:textId="68C4D73B" w:rsidR="009F4F00" w:rsidRDefault="009F4F00" w:rsidP="008E065E">
      <w:pPr>
        <w:rPr>
          <w:b/>
          <w:bCs/>
        </w:rPr>
      </w:pPr>
    </w:p>
    <w:p w14:paraId="6281ED64" w14:textId="2D7CF1F1" w:rsidR="009F4F00" w:rsidRDefault="009F4F00" w:rsidP="008E065E">
      <w:pPr>
        <w:rPr>
          <w:b/>
          <w:bCs/>
        </w:rPr>
      </w:pPr>
    </w:p>
    <w:p w14:paraId="2D5A7182" w14:textId="77777777" w:rsidR="009F4F00" w:rsidRPr="00CE0424" w:rsidRDefault="009F4F00" w:rsidP="008E065E">
      <w:pPr>
        <w:rPr>
          <w:b/>
          <w:bCs/>
        </w:rPr>
      </w:pPr>
    </w:p>
    <w:p w14:paraId="427F1F17" w14:textId="77777777" w:rsidR="008E065E" w:rsidRPr="00CE0424" w:rsidRDefault="008E065E" w:rsidP="008E065E">
      <w:pPr>
        <w:rPr>
          <w:b/>
          <w:bCs/>
        </w:rPr>
      </w:pPr>
    </w:p>
    <w:p w14:paraId="21D88C46" w14:textId="77777777" w:rsidR="00AB0BC8" w:rsidRPr="00CE0424" w:rsidRDefault="00AB0BC8" w:rsidP="00A04F49">
      <w:pPr>
        <w:rPr>
          <w:b/>
          <w:bCs/>
        </w:rPr>
      </w:pPr>
    </w:p>
    <w:p w14:paraId="0B8A27E2" w14:textId="77777777" w:rsidR="00311702" w:rsidRPr="00CE0424" w:rsidRDefault="00311702" w:rsidP="00AB0BC8"/>
    <w:p w14:paraId="4E28C365" w14:textId="77777777" w:rsidR="00C01F33" w:rsidRPr="00CE0424" w:rsidRDefault="00C01F33" w:rsidP="006E062C"/>
    <w:p w14:paraId="0CDCDFAC" w14:textId="77777777" w:rsidR="00F507D1" w:rsidRPr="00CE0424" w:rsidRDefault="00F507D1" w:rsidP="00CE0424">
      <w:pPr>
        <w:pStyle w:val="Heading1"/>
      </w:pPr>
      <w:bookmarkStart w:id="20" w:name="_In-sequence_SDU_delivery"/>
      <w:bookmarkEnd w:id="20"/>
      <w:r w:rsidRPr="00CE0424">
        <w:t>References</w:t>
      </w:r>
    </w:p>
    <w:sectPr w:rsidR="00F507D1"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C7A0E" w14:textId="77777777" w:rsidR="000C3B4B" w:rsidRDefault="000C3B4B">
      <w:r>
        <w:separator/>
      </w:r>
    </w:p>
  </w:endnote>
  <w:endnote w:type="continuationSeparator" w:id="0">
    <w:p w14:paraId="4743C991" w14:textId="77777777" w:rsidR="000C3B4B" w:rsidRDefault="000C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AF64E" w14:textId="77777777" w:rsidR="000C3B4B" w:rsidRDefault="000C3B4B">
      <w:r>
        <w:separator/>
      </w:r>
    </w:p>
  </w:footnote>
  <w:footnote w:type="continuationSeparator" w:id="0">
    <w:p w14:paraId="12ECC156" w14:textId="77777777" w:rsidR="000C3B4B" w:rsidRDefault="000C3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BE08DD32"/>
    <w:lvl w:ilvl="0" w:tplc="68249E4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2B9EBA24"/>
    <w:lvl w:ilvl="0" w:tplc="737025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2"/>
  </w:num>
  <w:num w:numId="3">
    <w:abstractNumId w:val="0"/>
  </w:num>
  <w:num w:numId="4">
    <w:abstractNumId w:val="20"/>
  </w:num>
  <w:num w:numId="5">
    <w:abstractNumId w:val="21"/>
  </w:num>
  <w:num w:numId="6">
    <w:abstractNumId w:val="23"/>
  </w:num>
  <w:num w:numId="7">
    <w:abstractNumId w:val="4"/>
  </w:num>
  <w:num w:numId="8">
    <w:abstractNumId w:val="5"/>
  </w:num>
  <w:num w:numId="9">
    <w:abstractNumId w:val="3"/>
  </w:num>
  <w:num w:numId="10">
    <w:abstractNumId w:val="27"/>
  </w:num>
  <w:num w:numId="11">
    <w:abstractNumId w:val="9"/>
  </w:num>
  <w:num w:numId="12">
    <w:abstractNumId w:val="26"/>
  </w:num>
  <w:num w:numId="13">
    <w:abstractNumId w:val="25"/>
  </w:num>
  <w:num w:numId="14">
    <w:abstractNumId w:val="17"/>
  </w:num>
  <w:num w:numId="15">
    <w:abstractNumId w:val="31"/>
  </w:num>
  <w:num w:numId="16">
    <w:abstractNumId w:val="18"/>
  </w:num>
  <w:num w:numId="17">
    <w:abstractNumId w:val="15"/>
  </w:num>
  <w:num w:numId="18">
    <w:abstractNumId w:val="29"/>
  </w:num>
  <w:num w:numId="19">
    <w:abstractNumId w:val="13"/>
  </w:num>
  <w:num w:numId="20">
    <w:abstractNumId w:val="24"/>
  </w:num>
  <w:num w:numId="21">
    <w:abstractNumId w:val="16"/>
  </w:num>
  <w:num w:numId="22">
    <w:abstractNumId w:val="7"/>
  </w:num>
  <w:num w:numId="23">
    <w:abstractNumId w:val="1"/>
  </w:num>
  <w:num w:numId="24">
    <w:abstractNumId w:val="2"/>
  </w:num>
  <w:num w:numId="25">
    <w:abstractNumId w:val="28"/>
  </w:num>
  <w:num w:numId="26">
    <w:abstractNumId w:val="22"/>
  </w:num>
  <w:num w:numId="27">
    <w:abstractNumId w:val="30"/>
  </w:num>
  <w:num w:numId="28">
    <w:abstractNumId w:val="8"/>
  </w:num>
  <w:num w:numId="29">
    <w:abstractNumId w:val="14"/>
  </w:num>
  <w:num w:numId="30">
    <w:abstractNumId w:val="11"/>
  </w:num>
  <w:num w:numId="31">
    <w:abstractNumId w:val="10"/>
  </w:num>
  <w:num w:numId="32">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A89"/>
    <w:rsid w:val="00002A37"/>
    <w:rsid w:val="0000564C"/>
    <w:rsid w:val="00006446"/>
    <w:rsid w:val="00006896"/>
    <w:rsid w:val="00007CDC"/>
    <w:rsid w:val="00011B28"/>
    <w:rsid w:val="00015D15"/>
    <w:rsid w:val="0002336D"/>
    <w:rsid w:val="00024830"/>
    <w:rsid w:val="0002564D"/>
    <w:rsid w:val="00025ECA"/>
    <w:rsid w:val="000325B8"/>
    <w:rsid w:val="00032C99"/>
    <w:rsid w:val="00034C15"/>
    <w:rsid w:val="00036BA1"/>
    <w:rsid w:val="000422E2"/>
    <w:rsid w:val="00042F22"/>
    <w:rsid w:val="000444EF"/>
    <w:rsid w:val="00052A07"/>
    <w:rsid w:val="000534E3"/>
    <w:rsid w:val="0005606A"/>
    <w:rsid w:val="00057117"/>
    <w:rsid w:val="00060AD7"/>
    <w:rsid w:val="000616E7"/>
    <w:rsid w:val="00062EF8"/>
    <w:rsid w:val="0006487E"/>
    <w:rsid w:val="00065E1A"/>
    <w:rsid w:val="00077E5F"/>
    <w:rsid w:val="0008036A"/>
    <w:rsid w:val="00081AE6"/>
    <w:rsid w:val="000855EB"/>
    <w:rsid w:val="00085B52"/>
    <w:rsid w:val="000866F2"/>
    <w:rsid w:val="0009009F"/>
    <w:rsid w:val="00091557"/>
    <w:rsid w:val="000924C1"/>
    <w:rsid w:val="000924F0"/>
    <w:rsid w:val="00093131"/>
    <w:rsid w:val="00093474"/>
    <w:rsid w:val="0009510F"/>
    <w:rsid w:val="000958D3"/>
    <w:rsid w:val="000A0F29"/>
    <w:rsid w:val="000A1B7B"/>
    <w:rsid w:val="000A56F2"/>
    <w:rsid w:val="000A799C"/>
    <w:rsid w:val="000B2719"/>
    <w:rsid w:val="000B3A8F"/>
    <w:rsid w:val="000B4AB9"/>
    <w:rsid w:val="000B58C3"/>
    <w:rsid w:val="000B61E9"/>
    <w:rsid w:val="000C165A"/>
    <w:rsid w:val="000C2E19"/>
    <w:rsid w:val="000C3B4B"/>
    <w:rsid w:val="000C4BD3"/>
    <w:rsid w:val="000D0D07"/>
    <w:rsid w:val="000D4797"/>
    <w:rsid w:val="000E0527"/>
    <w:rsid w:val="000E1E92"/>
    <w:rsid w:val="000E4604"/>
    <w:rsid w:val="000E72C3"/>
    <w:rsid w:val="000F06D6"/>
    <w:rsid w:val="000F0EB1"/>
    <w:rsid w:val="000F1106"/>
    <w:rsid w:val="000F3BE9"/>
    <w:rsid w:val="000F3F6C"/>
    <w:rsid w:val="000F6DF3"/>
    <w:rsid w:val="000F72CD"/>
    <w:rsid w:val="001005FF"/>
    <w:rsid w:val="001062FB"/>
    <w:rsid w:val="001063E6"/>
    <w:rsid w:val="00113CF4"/>
    <w:rsid w:val="00114BD9"/>
    <w:rsid w:val="001153EA"/>
    <w:rsid w:val="00115643"/>
    <w:rsid w:val="00116765"/>
    <w:rsid w:val="001219F5"/>
    <w:rsid w:val="00121A20"/>
    <w:rsid w:val="0012377F"/>
    <w:rsid w:val="00124314"/>
    <w:rsid w:val="00126B4A"/>
    <w:rsid w:val="00126C4F"/>
    <w:rsid w:val="00127CB6"/>
    <w:rsid w:val="00132FD0"/>
    <w:rsid w:val="001344C0"/>
    <w:rsid w:val="001346FA"/>
    <w:rsid w:val="00135252"/>
    <w:rsid w:val="00137AB5"/>
    <w:rsid w:val="00137F0B"/>
    <w:rsid w:val="00147AB5"/>
    <w:rsid w:val="00147BC7"/>
    <w:rsid w:val="00151E23"/>
    <w:rsid w:val="001526E0"/>
    <w:rsid w:val="001551B5"/>
    <w:rsid w:val="00156CF1"/>
    <w:rsid w:val="001659C1"/>
    <w:rsid w:val="00165B13"/>
    <w:rsid w:val="00173A8E"/>
    <w:rsid w:val="0017502C"/>
    <w:rsid w:val="001764B1"/>
    <w:rsid w:val="0018143F"/>
    <w:rsid w:val="00181FF8"/>
    <w:rsid w:val="00190AC1"/>
    <w:rsid w:val="0019341A"/>
    <w:rsid w:val="00197DF9"/>
    <w:rsid w:val="001A1987"/>
    <w:rsid w:val="001A2564"/>
    <w:rsid w:val="001A37A9"/>
    <w:rsid w:val="001A6173"/>
    <w:rsid w:val="001A6CBA"/>
    <w:rsid w:val="001B0D97"/>
    <w:rsid w:val="001B356C"/>
    <w:rsid w:val="001B5A5D"/>
    <w:rsid w:val="001C1CE5"/>
    <w:rsid w:val="001C3D2A"/>
    <w:rsid w:val="001D12D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056"/>
    <w:rsid w:val="00214DA8"/>
    <w:rsid w:val="00215423"/>
    <w:rsid w:val="002158FA"/>
    <w:rsid w:val="00220600"/>
    <w:rsid w:val="002224DB"/>
    <w:rsid w:val="00223FCB"/>
    <w:rsid w:val="002252C3"/>
    <w:rsid w:val="00225C54"/>
    <w:rsid w:val="0022650D"/>
    <w:rsid w:val="00230765"/>
    <w:rsid w:val="00230D18"/>
    <w:rsid w:val="002319E4"/>
    <w:rsid w:val="00235632"/>
    <w:rsid w:val="00235872"/>
    <w:rsid w:val="00241559"/>
    <w:rsid w:val="002435B3"/>
    <w:rsid w:val="002458EB"/>
    <w:rsid w:val="002500C8"/>
    <w:rsid w:val="00255B01"/>
    <w:rsid w:val="00257543"/>
    <w:rsid w:val="002617E7"/>
    <w:rsid w:val="00263D3B"/>
    <w:rsid w:val="00264228"/>
    <w:rsid w:val="00264334"/>
    <w:rsid w:val="0026473E"/>
    <w:rsid w:val="00265461"/>
    <w:rsid w:val="00266214"/>
    <w:rsid w:val="00267C83"/>
    <w:rsid w:val="002701CE"/>
    <w:rsid w:val="0027144F"/>
    <w:rsid w:val="00271813"/>
    <w:rsid w:val="00271F3A"/>
    <w:rsid w:val="00273278"/>
    <w:rsid w:val="002737F4"/>
    <w:rsid w:val="002805F5"/>
    <w:rsid w:val="00280751"/>
    <w:rsid w:val="0028280A"/>
    <w:rsid w:val="00286ACD"/>
    <w:rsid w:val="00287838"/>
    <w:rsid w:val="002907B5"/>
    <w:rsid w:val="00292EB7"/>
    <w:rsid w:val="002955D9"/>
    <w:rsid w:val="00296227"/>
    <w:rsid w:val="00296F44"/>
    <w:rsid w:val="0029777D"/>
    <w:rsid w:val="002A055E"/>
    <w:rsid w:val="002A1D4E"/>
    <w:rsid w:val="002A2869"/>
    <w:rsid w:val="002B24D6"/>
    <w:rsid w:val="002C41E6"/>
    <w:rsid w:val="002D071A"/>
    <w:rsid w:val="002D34B2"/>
    <w:rsid w:val="002D48B0"/>
    <w:rsid w:val="002D4C1F"/>
    <w:rsid w:val="002D5B37"/>
    <w:rsid w:val="002D7637"/>
    <w:rsid w:val="002E17F2"/>
    <w:rsid w:val="002E7CAE"/>
    <w:rsid w:val="002F239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66F2"/>
    <w:rsid w:val="00386FBE"/>
    <w:rsid w:val="003939FF"/>
    <w:rsid w:val="003947DF"/>
    <w:rsid w:val="003A2223"/>
    <w:rsid w:val="003A2A0F"/>
    <w:rsid w:val="003A45A1"/>
    <w:rsid w:val="003A5B0A"/>
    <w:rsid w:val="003A6BAC"/>
    <w:rsid w:val="003A70A4"/>
    <w:rsid w:val="003A7EF3"/>
    <w:rsid w:val="003B159C"/>
    <w:rsid w:val="003B1B20"/>
    <w:rsid w:val="003B369F"/>
    <w:rsid w:val="003B36A3"/>
    <w:rsid w:val="003B64BB"/>
    <w:rsid w:val="003B7FE5"/>
    <w:rsid w:val="003C11C8"/>
    <w:rsid w:val="003C2702"/>
    <w:rsid w:val="003C7806"/>
    <w:rsid w:val="003D109F"/>
    <w:rsid w:val="003D2478"/>
    <w:rsid w:val="003D3C45"/>
    <w:rsid w:val="003D3EAC"/>
    <w:rsid w:val="003D5B1F"/>
    <w:rsid w:val="003E1589"/>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91E"/>
    <w:rsid w:val="00413AAC"/>
    <w:rsid w:val="00413E92"/>
    <w:rsid w:val="00421105"/>
    <w:rsid w:val="00422AA4"/>
    <w:rsid w:val="004242F4"/>
    <w:rsid w:val="00427248"/>
    <w:rsid w:val="00437215"/>
    <w:rsid w:val="00437447"/>
    <w:rsid w:val="00441A92"/>
    <w:rsid w:val="0044210A"/>
    <w:rsid w:val="004431DC"/>
    <w:rsid w:val="00444F56"/>
    <w:rsid w:val="00445DF2"/>
    <w:rsid w:val="00446488"/>
    <w:rsid w:val="004517AA"/>
    <w:rsid w:val="00452CAC"/>
    <w:rsid w:val="00457565"/>
    <w:rsid w:val="00457B71"/>
    <w:rsid w:val="00457FAF"/>
    <w:rsid w:val="004669E2"/>
    <w:rsid w:val="00470C31"/>
    <w:rsid w:val="00471DE0"/>
    <w:rsid w:val="004727DE"/>
    <w:rsid w:val="004734D0"/>
    <w:rsid w:val="0047556B"/>
    <w:rsid w:val="00477768"/>
    <w:rsid w:val="00492BC5"/>
    <w:rsid w:val="004964F1"/>
    <w:rsid w:val="004A16BC"/>
    <w:rsid w:val="004A2B94"/>
    <w:rsid w:val="004A52CB"/>
    <w:rsid w:val="004B6F6A"/>
    <w:rsid w:val="004B7C0C"/>
    <w:rsid w:val="004C3898"/>
    <w:rsid w:val="004C45CA"/>
    <w:rsid w:val="004D36B1"/>
    <w:rsid w:val="004D7EBD"/>
    <w:rsid w:val="004E2680"/>
    <w:rsid w:val="004E28F9"/>
    <w:rsid w:val="004E368B"/>
    <w:rsid w:val="004E462E"/>
    <w:rsid w:val="004E56DC"/>
    <w:rsid w:val="004E76F4"/>
    <w:rsid w:val="004F0B4E"/>
    <w:rsid w:val="004F0B6C"/>
    <w:rsid w:val="004F2078"/>
    <w:rsid w:val="004F4DA3"/>
    <w:rsid w:val="005063D8"/>
    <w:rsid w:val="00506557"/>
    <w:rsid w:val="0050677A"/>
    <w:rsid w:val="00507369"/>
    <w:rsid w:val="005108D8"/>
    <w:rsid w:val="005116F9"/>
    <w:rsid w:val="005153A7"/>
    <w:rsid w:val="00516616"/>
    <w:rsid w:val="005219CF"/>
    <w:rsid w:val="00530122"/>
    <w:rsid w:val="00534B59"/>
    <w:rsid w:val="00536759"/>
    <w:rsid w:val="00537C62"/>
    <w:rsid w:val="00545D97"/>
    <w:rsid w:val="00546970"/>
    <w:rsid w:val="00551762"/>
    <w:rsid w:val="00554E19"/>
    <w:rsid w:val="0056121F"/>
    <w:rsid w:val="005678C8"/>
    <w:rsid w:val="00572505"/>
    <w:rsid w:val="0057534C"/>
    <w:rsid w:val="00576320"/>
    <w:rsid w:val="00582809"/>
    <w:rsid w:val="0058798C"/>
    <w:rsid w:val="005900FA"/>
    <w:rsid w:val="005935A4"/>
    <w:rsid w:val="005948C2"/>
    <w:rsid w:val="00595DCA"/>
    <w:rsid w:val="005966F6"/>
    <w:rsid w:val="005968EC"/>
    <w:rsid w:val="0059779B"/>
    <w:rsid w:val="005A209A"/>
    <w:rsid w:val="005A662D"/>
    <w:rsid w:val="005B1409"/>
    <w:rsid w:val="005B35D7"/>
    <w:rsid w:val="005B392A"/>
    <w:rsid w:val="005B3AA3"/>
    <w:rsid w:val="005B45B1"/>
    <w:rsid w:val="005B6F83"/>
    <w:rsid w:val="005C74FB"/>
    <w:rsid w:val="005D1602"/>
    <w:rsid w:val="005E385F"/>
    <w:rsid w:val="005E5B81"/>
    <w:rsid w:val="005E7F41"/>
    <w:rsid w:val="005F0803"/>
    <w:rsid w:val="005F2CB1"/>
    <w:rsid w:val="005F3025"/>
    <w:rsid w:val="005F5210"/>
    <w:rsid w:val="005F5590"/>
    <w:rsid w:val="005F618C"/>
    <w:rsid w:val="005F70BD"/>
    <w:rsid w:val="0060283C"/>
    <w:rsid w:val="00602A33"/>
    <w:rsid w:val="00604F14"/>
    <w:rsid w:val="00611B83"/>
    <w:rsid w:val="00613257"/>
    <w:rsid w:val="00620A71"/>
    <w:rsid w:val="00620D80"/>
    <w:rsid w:val="006234A6"/>
    <w:rsid w:val="00630001"/>
    <w:rsid w:val="006311B3"/>
    <w:rsid w:val="0063284C"/>
    <w:rsid w:val="00634576"/>
    <w:rsid w:val="00635435"/>
    <w:rsid w:val="00636398"/>
    <w:rsid w:val="006368D3"/>
    <w:rsid w:val="006377EC"/>
    <w:rsid w:val="0064151F"/>
    <w:rsid w:val="00641533"/>
    <w:rsid w:val="0064208D"/>
    <w:rsid w:val="00643475"/>
    <w:rsid w:val="0064396A"/>
    <w:rsid w:val="0064624E"/>
    <w:rsid w:val="00650AB9"/>
    <w:rsid w:val="0065158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ACD"/>
    <w:rsid w:val="00695FC2"/>
    <w:rsid w:val="00696949"/>
    <w:rsid w:val="00697052"/>
    <w:rsid w:val="006A15F3"/>
    <w:rsid w:val="006A2FE3"/>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AED"/>
    <w:rsid w:val="006E673D"/>
    <w:rsid w:val="006E7D3B"/>
    <w:rsid w:val="006F1B70"/>
    <w:rsid w:val="006F341D"/>
    <w:rsid w:val="006F3CDE"/>
    <w:rsid w:val="006F58D4"/>
    <w:rsid w:val="006F6582"/>
    <w:rsid w:val="006F6A95"/>
    <w:rsid w:val="0070346E"/>
    <w:rsid w:val="0070415D"/>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6FE"/>
    <w:rsid w:val="00756BA1"/>
    <w:rsid w:val="007571E1"/>
    <w:rsid w:val="007604B2"/>
    <w:rsid w:val="00765281"/>
    <w:rsid w:val="00766BAD"/>
    <w:rsid w:val="007729A2"/>
    <w:rsid w:val="00775502"/>
    <w:rsid w:val="007755F2"/>
    <w:rsid w:val="00776971"/>
    <w:rsid w:val="00780A80"/>
    <w:rsid w:val="0078177E"/>
    <w:rsid w:val="0078304C"/>
    <w:rsid w:val="00783673"/>
    <w:rsid w:val="00785490"/>
    <w:rsid w:val="00787FBC"/>
    <w:rsid w:val="007925EA"/>
    <w:rsid w:val="00793CD8"/>
    <w:rsid w:val="00795C92"/>
    <w:rsid w:val="00796231"/>
    <w:rsid w:val="007A1CB3"/>
    <w:rsid w:val="007A306F"/>
    <w:rsid w:val="007A43A6"/>
    <w:rsid w:val="007A58A6"/>
    <w:rsid w:val="007A61E3"/>
    <w:rsid w:val="007B3D2D"/>
    <w:rsid w:val="007B50AE"/>
    <w:rsid w:val="007B51DF"/>
    <w:rsid w:val="007C05DD"/>
    <w:rsid w:val="007C3D18"/>
    <w:rsid w:val="007C60BF"/>
    <w:rsid w:val="007C6A07"/>
    <w:rsid w:val="007C75A1"/>
    <w:rsid w:val="007C77A5"/>
    <w:rsid w:val="007D04E5"/>
    <w:rsid w:val="007D5901"/>
    <w:rsid w:val="007D5AC3"/>
    <w:rsid w:val="007D7526"/>
    <w:rsid w:val="007E4610"/>
    <w:rsid w:val="007E4715"/>
    <w:rsid w:val="007E505B"/>
    <w:rsid w:val="007E7091"/>
    <w:rsid w:val="007F3559"/>
    <w:rsid w:val="007F48AA"/>
    <w:rsid w:val="00800FE6"/>
    <w:rsid w:val="00801CB8"/>
    <w:rsid w:val="00803FAE"/>
    <w:rsid w:val="0080605F"/>
    <w:rsid w:val="00807786"/>
    <w:rsid w:val="00811FCB"/>
    <w:rsid w:val="008158D6"/>
    <w:rsid w:val="00817196"/>
    <w:rsid w:val="008235DB"/>
    <w:rsid w:val="00824793"/>
    <w:rsid w:val="00824AB4"/>
    <w:rsid w:val="00825C42"/>
    <w:rsid w:val="00825D25"/>
    <w:rsid w:val="00827D6F"/>
    <w:rsid w:val="008376AC"/>
    <w:rsid w:val="0084036C"/>
    <w:rsid w:val="00843887"/>
    <w:rsid w:val="008444E8"/>
    <w:rsid w:val="00844E80"/>
    <w:rsid w:val="00846FE7"/>
    <w:rsid w:val="00855A3A"/>
    <w:rsid w:val="008561D2"/>
    <w:rsid w:val="00856911"/>
    <w:rsid w:val="008677FD"/>
    <w:rsid w:val="008706D4"/>
    <w:rsid w:val="00870F8A"/>
    <w:rsid w:val="008719A4"/>
    <w:rsid w:val="00871D23"/>
    <w:rsid w:val="00874312"/>
    <w:rsid w:val="0087437C"/>
    <w:rsid w:val="00875CD7"/>
    <w:rsid w:val="00876B4D"/>
    <w:rsid w:val="00877F18"/>
    <w:rsid w:val="00882485"/>
    <w:rsid w:val="008941E3"/>
    <w:rsid w:val="008944FD"/>
    <w:rsid w:val="00894A88"/>
    <w:rsid w:val="00895386"/>
    <w:rsid w:val="008A1CEE"/>
    <w:rsid w:val="008A21FF"/>
    <w:rsid w:val="008A2CE2"/>
    <w:rsid w:val="008A30AC"/>
    <w:rsid w:val="008A44B8"/>
    <w:rsid w:val="008A51A8"/>
    <w:rsid w:val="008A54C7"/>
    <w:rsid w:val="008A77D8"/>
    <w:rsid w:val="008B0483"/>
    <w:rsid w:val="008B1184"/>
    <w:rsid w:val="008B120C"/>
    <w:rsid w:val="008B35EF"/>
    <w:rsid w:val="008B51A0"/>
    <w:rsid w:val="008B592A"/>
    <w:rsid w:val="008B7B5C"/>
    <w:rsid w:val="008C0C99"/>
    <w:rsid w:val="008C2017"/>
    <w:rsid w:val="008C4958"/>
    <w:rsid w:val="008C4BAA"/>
    <w:rsid w:val="008C68F6"/>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B44"/>
    <w:rsid w:val="009139D9"/>
    <w:rsid w:val="00913D6B"/>
    <w:rsid w:val="00914AD8"/>
    <w:rsid w:val="00916079"/>
    <w:rsid w:val="00917CE9"/>
    <w:rsid w:val="00920BF2"/>
    <w:rsid w:val="00922010"/>
    <w:rsid w:val="009303ED"/>
    <w:rsid w:val="00931BD9"/>
    <w:rsid w:val="00933F7B"/>
    <w:rsid w:val="009368F3"/>
    <w:rsid w:val="00941636"/>
    <w:rsid w:val="00943742"/>
    <w:rsid w:val="00945C05"/>
    <w:rsid w:val="00946945"/>
    <w:rsid w:val="00947713"/>
    <w:rsid w:val="00947EC7"/>
    <w:rsid w:val="00950DE7"/>
    <w:rsid w:val="00953920"/>
    <w:rsid w:val="00953D47"/>
    <w:rsid w:val="0095681E"/>
    <w:rsid w:val="009572D4"/>
    <w:rsid w:val="00961921"/>
    <w:rsid w:val="0096430A"/>
    <w:rsid w:val="0096554B"/>
    <w:rsid w:val="0096584A"/>
    <w:rsid w:val="00971F08"/>
    <w:rsid w:val="0097603D"/>
    <w:rsid w:val="00976949"/>
    <w:rsid w:val="00980477"/>
    <w:rsid w:val="00984E2A"/>
    <w:rsid w:val="00985253"/>
    <w:rsid w:val="009853B3"/>
    <w:rsid w:val="00990630"/>
    <w:rsid w:val="00991761"/>
    <w:rsid w:val="00994DCA"/>
    <w:rsid w:val="009960EC"/>
    <w:rsid w:val="009970DD"/>
    <w:rsid w:val="009A0FBA"/>
    <w:rsid w:val="009A1601"/>
    <w:rsid w:val="009A1AC1"/>
    <w:rsid w:val="009A3BB6"/>
    <w:rsid w:val="009A462D"/>
    <w:rsid w:val="009A5CBA"/>
    <w:rsid w:val="009B1F30"/>
    <w:rsid w:val="009B3AC2"/>
    <w:rsid w:val="009B4DF4"/>
    <w:rsid w:val="009B564E"/>
    <w:rsid w:val="009B7E87"/>
    <w:rsid w:val="009C0169"/>
    <w:rsid w:val="009C1F28"/>
    <w:rsid w:val="009C403E"/>
    <w:rsid w:val="009D4FF0"/>
    <w:rsid w:val="009D556D"/>
    <w:rsid w:val="009D703C"/>
    <w:rsid w:val="009D718F"/>
    <w:rsid w:val="009E068F"/>
    <w:rsid w:val="009E14E0"/>
    <w:rsid w:val="009E35DB"/>
    <w:rsid w:val="009E47A3"/>
    <w:rsid w:val="009F08F3"/>
    <w:rsid w:val="009F1CA0"/>
    <w:rsid w:val="009F344F"/>
    <w:rsid w:val="009F4F00"/>
    <w:rsid w:val="00A031D8"/>
    <w:rsid w:val="00A048A8"/>
    <w:rsid w:val="00A04F49"/>
    <w:rsid w:val="00A056BC"/>
    <w:rsid w:val="00A13E54"/>
    <w:rsid w:val="00A17F63"/>
    <w:rsid w:val="00A2193B"/>
    <w:rsid w:val="00A2351A"/>
    <w:rsid w:val="00A264A9"/>
    <w:rsid w:val="00A26DCF"/>
    <w:rsid w:val="00A27785"/>
    <w:rsid w:val="00A30187"/>
    <w:rsid w:val="00A3097C"/>
    <w:rsid w:val="00A30F58"/>
    <w:rsid w:val="00A3448A"/>
    <w:rsid w:val="00A36297"/>
    <w:rsid w:val="00A36401"/>
    <w:rsid w:val="00A4019B"/>
    <w:rsid w:val="00A41E2B"/>
    <w:rsid w:val="00A45B74"/>
    <w:rsid w:val="00A52E1D"/>
    <w:rsid w:val="00A61499"/>
    <w:rsid w:val="00A62A77"/>
    <w:rsid w:val="00A63483"/>
    <w:rsid w:val="00A643D9"/>
    <w:rsid w:val="00A657D7"/>
    <w:rsid w:val="00A660AC"/>
    <w:rsid w:val="00A67E6C"/>
    <w:rsid w:val="00A71B99"/>
    <w:rsid w:val="00A72D04"/>
    <w:rsid w:val="00A739D0"/>
    <w:rsid w:val="00A761D4"/>
    <w:rsid w:val="00A77EC4"/>
    <w:rsid w:val="00A82280"/>
    <w:rsid w:val="00A92879"/>
    <w:rsid w:val="00A9442A"/>
    <w:rsid w:val="00AA016F"/>
    <w:rsid w:val="00AA1D8D"/>
    <w:rsid w:val="00AA1ED6"/>
    <w:rsid w:val="00AA51D6"/>
    <w:rsid w:val="00AB0BC8"/>
    <w:rsid w:val="00AB11CA"/>
    <w:rsid w:val="00AB14D9"/>
    <w:rsid w:val="00AB4AB8"/>
    <w:rsid w:val="00AB655E"/>
    <w:rsid w:val="00AC007F"/>
    <w:rsid w:val="00AC2ECD"/>
    <w:rsid w:val="00AC3119"/>
    <w:rsid w:val="00AC3565"/>
    <w:rsid w:val="00AC49FB"/>
    <w:rsid w:val="00AC5A10"/>
    <w:rsid w:val="00AD0AA3"/>
    <w:rsid w:val="00AD2ED0"/>
    <w:rsid w:val="00AD3F94"/>
    <w:rsid w:val="00AD4A5A"/>
    <w:rsid w:val="00AE27AC"/>
    <w:rsid w:val="00AE40E0"/>
    <w:rsid w:val="00AE4DBA"/>
    <w:rsid w:val="00AE4F07"/>
    <w:rsid w:val="00AF1C5D"/>
    <w:rsid w:val="00AF2A98"/>
    <w:rsid w:val="00AF32A5"/>
    <w:rsid w:val="00AF3E30"/>
    <w:rsid w:val="00AF42D7"/>
    <w:rsid w:val="00B006FE"/>
    <w:rsid w:val="00B007CB"/>
    <w:rsid w:val="00B02AA9"/>
    <w:rsid w:val="00B02FA3"/>
    <w:rsid w:val="00B05084"/>
    <w:rsid w:val="00B11BBA"/>
    <w:rsid w:val="00B157F9"/>
    <w:rsid w:val="00B20256"/>
    <w:rsid w:val="00B20D09"/>
    <w:rsid w:val="00B2763F"/>
    <w:rsid w:val="00B27AAC"/>
    <w:rsid w:val="00B30929"/>
    <w:rsid w:val="00B33AA3"/>
    <w:rsid w:val="00B372AA"/>
    <w:rsid w:val="00B40445"/>
    <w:rsid w:val="00B409E0"/>
    <w:rsid w:val="00B41888"/>
    <w:rsid w:val="00B45A52"/>
    <w:rsid w:val="00B46175"/>
    <w:rsid w:val="00B548B7"/>
    <w:rsid w:val="00B664C7"/>
    <w:rsid w:val="00B739F6"/>
    <w:rsid w:val="00B81A6C"/>
    <w:rsid w:val="00B85DE5"/>
    <w:rsid w:val="00B90F73"/>
    <w:rsid w:val="00B92A1C"/>
    <w:rsid w:val="00B93B59"/>
    <w:rsid w:val="00B9406A"/>
    <w:rsid w:val="00BA2280"/>
    <w:rsid w:val="00BA2A08"/>
    <w:rsid w:val="00BA56D2"/>
    <w:rsid w:val="00BA76E0"/>
    <w:rsid w:val="00BA7B49"/>
    <w:rsid w:val="00BB2A25"/>
    <w:rsid w:val="00BB51E9"/>
    <w:rsid w:val="00BC0FDC"/>
    <w:rsid w:val="00BC3053"/>
    <w:rsid w:val="00BC4D2E"/>
    <w:rsid w:val="00BD48AC"/>
    <w:rsid w:val="00BD5F1A"/>
    <w:rsid w:val="00BD77A8"/>
    <w:rsid w:val="00BE045A"/>
    <w:rsid w:val="00BE1234"/>
    <w:rsid w:val="00BE2FA6"/>
    <w:rsid w:val="00BE333F"/>
    <w:rsid w:val="00BE7406"/>
    <w:rsid w:val="00BE7603"/>
    <w:rsid w:val="00BF3279"/>
    <w:rsid w:val="00BF376C"/>
    <w:rsid w:val="00BF74C7"/>
    <w:rsid w:val="00C015F1"/>
    <w:rsid w:val="00C01F33"/>
    <w:rsid w:val="00C02CC6"/>
    <w:rsid w:val="00C040F7"/>
    <w:rsid w:val="00C044AB"/>
    <w:rsid w:val="00C05706"/>
    <w:rsid w:val="00C07377"/>
    <w:rsid w:val="00C10478"/>
    <w:rsid w:val="00C12107"/>
    <w:rsid w:val="00C14D4B"/>
    <w:rsid w:val="00C154BB"/>
    <w:rsid w:val="00C2243C"/>
    <w:rsid w:val="00C26F9A"/>
    <w:rsid w:val="00C279B5"/>
    <w:rsid w:val="00C27C45"/>
    <w:rsid w:val="00C3175B"/>
    <w:rsid w:val="00C3719D"/>
    <w:rsid w:val="00C37CB2"/>
    <w:rsid w:val="00C40068"/>
    <w:rsid w:val="00C473A5"/>
    <w:rsid w:val="00C54995"/>
    <w:rsid w:val="00C54D41"/>
    <w:rsid w:val="00C60783"/>
    <w:rsid w:val="00C64672"/>
    <w:rsid w:val="00C70697"/>
    <w:rsid w:val="00C72093"/>
    <w:rsid w:val="00C72EF4"/>
    <w:rsid w:val="00C744FE"/>
    <w:rsid w:val="00C75D2F"/>
    <w:rsid w:val="00C767BE"/>
    <w:rsid w:val="00C76E3C"/>
    <w:rsid w:val="00C81568"/>
    <w:rsid w:val="00C82C31"/>
    <w:rsid w:val="00C9027A"/>
    <w:rsid w:val="00C9068E"/>
    <w:rsid w:val="00C93814"/>
    <w:rsid w:val="00C93C4B"/>
    <w:rsid w:val="00C944AB"/>
    <w:rsid w:val="00C95B40"/>
    <w:rsid w:val="00CA1ED8"/>
    <w:rsid w:val="00CB1F63"/>
    <w:rsid w:val="00CB7170"/>
    <w:rsid w:val="00CC040E"/>
    <w:rsid w:val="00CC111F"/>
    <w:rsid w:val="00CC2011"/>
    <w:rsid w:val="00CC21E0"/>
    <w:rsid w:val="00CC3EA0"/>
    <w:rsid w:val="00CC7B45"/>
    <w:rsid w:val="00CD1188"/>
    <w:rsid w:val="00CD2ED1"/>
    <w:rsid w:val="00CD337B"/>
    <w:rsid w:val="00CD5F46"/>
    <w:rsid w:val="00CE0424"/>
    <w:rsid w:val="00CE3C23"/>
    <w:rsid w:val="00CE7561"/>
    <w:rsid w:val="00CF1354"/>
    <w:rsid w:val="00CF3B1F"/>
    <w:rsid w:val="00CF3BF6"/>
    <w:rsid w:val="00CF625B"/>
    <w:rsid w:val="00CF687E"/>
    <w:rsid w:val="00D01C62"/>
    <w:rsid w:val="00D0349B"/>
    <w:rsid w:val="00D10249"/>
    <w:rsid w:val="00D10B93"/>
    <w:rsid w:val="00D115C3"/>
    <w:rsid w:val="00D11897"/>
    <w:rsid w:val="00D13135"/>
    <w:rsid w:val="00D13E4E"/>
    <w:rsid w:val="00D239A7"/>
    <w:rsid w:val="00D23F47"/>
    <w:rsid w:val="00D25D09"/>
    <w:rsid w:val="00D36E71"/>
    <w:rsid w:val="00D37D87"/>
    <w:rsid w:val="00D40825"/>
    <w:rsid w:val="00D40B33"/>
    <w:rsid w:val="00D4318F"/>
    <w:rsid w:val="00D438BF"/>
    <w:rsid w:val="00D440F8"/>
    <w:rsid w:val="00D546FF"/>
    <w:rsid w:val="00D55AD5"/>
    <w:rsid w:val="00D576CA"/>
    <w:rsid w:val="00D604C4"/>
    <w:rsid w:val="00D61AF5"/>
    <w:rsid w:val="00D652B5"/>
    <w:rsid w:val="00D66155"/>
    <w:rsid w:val="00D708B0"/>
    <w:rsid w:val="00D77B1D"/>
    <w:rsid w:val="00D8021F"/>
    <w:rsid w:val="00D80383"/>
    <w:rsid w:val="00D823C6"/>
    <w:rsid w:val="00D8327F"/>
    <w:rsid w:val="00D846C1"/>
    <w:rsid w:val="00D86CA3"/>
    <w:rsid w:val="00D871CE"/>
    <w:rsid w:val="00D9196D"/>
    <w:rsid w:val="00D92982"/>
    <w:rsid w:val="00D97DB2"/>
    <w:rsid w:val="00DA305E"/>
    <w:rsid w:val="00DA5417"/>
    <w:rsid w:val="00DA56E8"/>
    <w:rsid w:val="00DB0A9F"/>
    <w:rsid w:val="00DB1822"/>
    <w:rsid w:val="00DB377D"/>
    <w:rsid w:val="00DC2D36"/>
    <w:rsid w:val="00DC53EF"/>
    <w:rsid w:val="00DE42CD"/>
    <w:rsid w:val="00DE5608"/>
    <w:rsid w:val="00DE58D0"/>
    <w:rsid w:val="00DE654F"/>
    <w:rsid w:val="00DE7C0B"/>
    <w:rsid w:val="00DF0B6E"/>
    <w:rsid w:val="00DF15E0"/>
    <w:rsid w:val="00DF37A0"/>
    <w:rsid w:val="00E01751"/>
    <w:rsid w:val="00E044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67FB6"/>
    <w:rsid w:val="00E72EFC"/>
    <w:rsid w:val="00E7428A"/>
    <w:rsid w:val="00E758EC"/>
    <w:rsid w:val="00E8234C"/>
    <w:rsid w:val="00E83AA9"/>
    <w:rsid w:val="00E85928"/>
    <w:rsid w:val="00E87822"/>
    <w:rsid w:val="00E90395"/>
    <w:rsid w:val="00E90E49"/>
    <w:rsid w:val="00E917F9"/>
    <w:rsid w:val="00E9291C"/>
    <w:rsid w:val="00E93FFE"/>
    <w:rsid w:val="00E94F8A"/>
    <w:rsid w:val="00EA15A5"/>
    <w:rsid w:val="00EA5C14"/>
    <w:rsid w:val="00EA65AD"/>
    <w:rsid w:val="00EA7A41"/>
    <w:rsid w:val="00EB077B"/>
    <w:rsid w:val="00EB4EA2"/>
    <w:rsid w:val="00EB6A60"/>
    <w:rsid w:val="00EC24D5"/>
    <w:rsid w:val="00EC27C6"/>
    <w:rsid w:val="00EC3814"/>
    <w:rsid w:val="00EC4207"/>
    <w:rsid w:val="00EC5653"/>
    <w:rsid w:val="00EC5CE8"/>
    <w:rsid w:val="00EC71CE"/>
    <w:rsid w:val="00ED1006"/>
    <w:rsid w:val="00ED191C"/>
    <w:rsid w:val="00EE05E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B57"/>
    <w:rsid w:val="00F4766C"/>
    <w:rsid w:val="00F5060E"/>
    <w:rsid w:val="00F507D1"/>
    <w:rsid w:val="00F508EF"/>
    <w:rsid w:val="00F519CE"/>
    <w:rsid w:val="00F51ADA"/>
    <w:rsid w:val="00F60203"/>
    <w:rsid w:val="00F607C5"/>
    <w:rsid w:val="00F60DEA"/>
    <w:rsid w:val="00F6302A"/>
    <w:rsid w:val="00F63950"/>
    <w:rsid w:val="00F64C2B"/>
    <w:rsid w:val="00F651BE"/>
    <w:rsid w:val="00F67F53"/>
    <w:rsid w:val="00F703BE"/>
    <w:rsid w:val="00F71406"/>
    <w:rsid w:val="00F71F69"/>
    <w:rsid w:val="00F72B72"/>
    <w:rsid w:val="00F74BB9"/>
    <w:rsid w:val="00F75582"/>
    <w:rsid w:val="00F75988"/>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D61"/>
    <w:rsid w:val="00FD74DB"/>
    <w:rsid w:val="00FD7660"/>
    <w:rsid w:val="00FE0655"/>
    <w:rsid w:val="00FE2365"/>
    <w:rsid w:val="00FE2661"/>
    <w:rsid w:val="00FE37D7"/>
    <w:rsid w:val="00FE478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AA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B33A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3AA3"/>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リスト段落,中等深浅网格 1 - 着色 21"/>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목록 단락 Char,Lista1 Char,?? ?? Char,????? Char,???? Char,列出段落 Char,列出段落1 Char,リスト段落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IvDInstructiontext">
    <w:name w:val="IvD Instructiontext"/>
    <w:basedOn w:val="BodyText"/>
    <w:link w:val="IvDInstructiontextChar"/>
    <w:uiPriority w:val="99"/>
    <w:qFormat/>
    <w:rsid w:val="00BF376C"/>
    <w:pPr>
      <w:keepLines/>
      <w:tabs>
        <w:tab w:val="left" w:pos="2552"/>
        <w:tab w:val="left" w:pos="3856"/>
        <w:tab w:val="left" w:pos="5216"/>
        <w:tab w:val="left" w:pos="6464"/>
        <w:tab w:val="left" w:pos="7768"/>
        <w:tab w:val="left" w:pos="9072"/>
        <w:tab w:val="left" w:pos="9639"/>
      </w:tabs>
      <w:spacing w:before="240" w:after="0"/>
      <w:jc w:val="left"/>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F376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F376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lang w:val="en-US" w:eastAsia="en-US"/>
    </w:rPr>
  </w:style>
  <w:style w:type="character" w:customStyle="1" w:styleId="IvDbodytextChar">
    <w:name w:val="IvD bodytext Char"/>
    <w:basedOn w:val="BodyTextChar"/>
    <w:link w:val="IvDbodytext"/>
    <w:rsid w:val="00BF376C"/>
    <w:rPr>
      <w:rFonts w:ascii="Arial" w:eastAsia="SimSun" w:hAnsi="Arial"/>
      <w:spacing w:val="2"/>
      <w:lang w:val="en-US" w:eastAsia="en-US"/>
    </w:rPr>
  </w:style>
  <w:style w:type="character" w:customStyle="1" w:styleId="B1Zchn">
    <w:name w:val="B1 Zchn"/>
    <w:qFormat/>
    <w:rsid w:val="00AF32A5"/>
    <w:rPr>
      <w:lang w:eastAsia="en-US"/>
    </w:rPr>
  </w:style>
  <w:style w:type="numbering" w:customStyle="1" w:styleId="NoList1">
    <w:name w:val="No List1"/>
    <w:next w:val="NoList"/>
    <w:uiPriority w:val="99"/>
    <w:semiHidden/>
    <w:unhideWhenUsed/>
    <w:rsid w:val="00E7428A"/>
  </w:style>
  <w:style w:type="character" w:customStyle="1" w:styleId="B2Car">
    <w:name w:val="B2 Car"/>
    <w:rsid w:val="00E7428A"/>
    <w:rPr>
      <w:lang w:val="en-GB" w:eastAsia="en-US"/>
    </w:rPr>
  </w:style>
  <w:style w:type="character" w:customStyle="1" w:styleId="TALChar">
    <w:name w:val="TAL Char"/>
    <w:rsid w:val="00E7428A"/>
    <w:rPr>
      <w:rFonts w:ascii="Arial" w:hAnsi="Arial"/>
      <w:sz w:val="18"/>
      <w:lang w:val="en-GB" w:eastAsia="en-US"/>
    </w:rPr>
  </w:style>
  <w:style w:type="paragraph" w:customStyle="1" w:styleId="INDENT1">
    <w:name w:val="INDENT1"/>
    <w:basedOn w:val="Normal"/>
    <w:rsid w:val="00E7428A"/>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E7428A"/>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E7428A"/>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E7428A"/>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E7428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en-GB"/>
    </w:rPr>
  </w:style>
  <w:style w:type="paragraph" w:customStyle="1" w:styleId="CouvRecTitle">
    <w:name w:val="Couv Rec Title"/>
    <w:basedOn w:val="Normal"/>
    <w:rsid w:val="00E7428A"/>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en-GB"/>
    </w:rPr>
  </w:style>
  <w:style w:type="paragraph" w:styleId="BodyText2">
    <w:name w:val="Body Text 2"/>
    <w:basedOn w:val="Normal"/>
    <w:link w:val="BodyText2Char"/>
    <w:rsid w:val="00E7428A"/>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E7428A"/>
    <w:rPr>
      <w:rFonts w:ascii="Times New Roman" w:hAnsi="Times New Roman"/>
      <w:kern w:val="2"/>
      <w:sz w:val="21"/>
      <w:lang w:val="x-none" w:eastAsia="x-none"/>
    </w:rPr>
  </w:style>
  <w:style w:type="paragraph" w:styleId="BodyTextIndent2">
    <w:name w:val="Body Text Indent 2"/>
    <w:basedOn w:val="Normal"/>
    <w:link w:val="BodyTextIndent2Char"/>
    <w:rsid w:val="00E7428A"/>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E7428A"/>
    <w:rPr>
      <w:rFonts w:ascii="Times New Roman" w:hAnsi="Times New Roman"/>
      <w:kern w:val="2"/>
      <w:lang w:val="x-none" w:eastAsia="x-none"/>
    </w:rPr>
  </w:style>
  <w:style w:type="paragraph" w:styleId="BodyTextIndent3">
    <w:name w:val="Body Text Indent 3"/>
    <w:basedOn w:val="Normal"/>
    <w:link w:val="BodyTextIndent3Char"/>
    <w:rsid w:val="00E7428A"/>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en-US" w:eastAsia="ja-JP"/>
    </w:rPr>
  </w:style>
  <w:style w:type="character" w:customStyle="1" w:styleId="BodyTextIndent3Char">
    <w:name w:val="Body Text Indent 3 Char"/>
    <w:basedOn w:val="DefaultParagraphFont"/>
    <w:link w:val="BodyTextIndent3"/>
    <w:rsid w:val="00E7428A"/>
    <w:rPr>
      <w:rFonts w:ascii="Times New Roman" w:hAnsi="Times New Roman"/>
      <w:lang w:val="en-US" w:eastAsia="ja-JP"/>
    </w:rPr>
  </w:style>
  <w:style w:type="paragraph" w:customStyle="1" w:styleId="numberedlist0">
    <w:name w:val="numbered list"/>
    <w:basedOn w:val="ListBullet"/>
    <w:rsid w:val="00E7428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 w:val="20"/>
      <w:szCs w:val="20"/>
      <w:lang w:val="en-GB"/>
    </w:rPr>
  </w:style>
  <w:style w:type="paragraph" w:customStyle="1" w:styleId="CRfront">
    <w:name w:val="CR_front"/>
    <w:next w:val="Normal"/>
    <w:rsid w:val="00E7428A"/>
    <w:rPr>
      <w:rFonts w:ascii="Arial" w:eastAsia="MS Mincho" w:hAnsi="Arial"/>
      <w:lang w:eastAsia="en-US"/>
    </w:rPr>
  </w:style>
  <w:style w:type="paragraph" w:customStyle="1" w:styleId="TabList">
    <w:name w:val="TabList"/>
    <w:basedOn w:val="Normal"/>
    <w:rsid w:val="00E7428A"/>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E7428A"/>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E7428A"/>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E7428A"/>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E7428A"/>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E7428A"/>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E7428A"/>
    <w:pPr>
      <w:widowControl/>
      <w:numPr>
        <w:numId w:val="14"/>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E7428A"/>
    <w:pPr>
      <w:widowControl/>
      <w:numPr>
        <w:numId w:val="15"/>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E7428A"/>
    <w:pPr>
      <w:widowControl/>
      <w:numPr>
        <w:numId w:val="16"/>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E7428A"/>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E7428A"/>
    <w:pPr>
      <w:keepLines w:val="0"/>
      <w:numPr>
        <w:numId w:val="1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E7428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uiPriority w:val="99"/>
    <w:rsid w:val="00E7428A"/>
    <w:rPr>
      <w:rFonts w:ascii="Times New Roman" w:hAnsi="Times New Roman"/>
    </w:rPr>
  </w:style>
  <w:style w:type="paragraph" w:customStyle="1" w:styleId="Meetingcaption">
    <w:name w:val="Meeting caption"/>
    <w:basedOn w:val="Normal"/>
    <w:rsid w:val="00E742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E7428A"/>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ell">
    <w:name w:val="Cell"/>
    <w:basedOn w:val="Normal"/>
    <w:rsid w:val="00E7428A"/>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E7428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en-US" w:eastAsia="ja-JP"/>
    </w:rPr>
  </w:style>
  <w:style w:type="paragraph" w:customStyle="1" w:styleId="b10">
    <w:name w:val="b1"/>
    <w:basedOn w:val="Normal"/>
    <w:rsid w:val="00E7428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val="en-US" w:eastAsia="ja-JP"/>
    </w:rPr>
  </w:style>
  <w:style w:type="paragraph" w:customStyle="1" w:styleId="tah0">
    <w:name w:val="tah"/>
    <w:basedOn w:val="Normal"/>
    <w:rsid w:val="00E7428A"/>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character" w:customStyle="1" w:styleId="GuidanceChar">
    <w:name w:val="Guidance Char"/>
    <w:rsid w:val="00E7428A"/>
    <w:rPr>
      <w:i/>
      <w:color w:val="0000FF"/>
      <w:lang w:val="en-GB" w:eastAsia="ja-JP" w:bidi="ar-SA"/>
    </w:rPr>
  </w:style>
  <w:style w:type="paragraph" w:customStyle="1" w:styleId="CharCharCharChar">
    <w:name w:val="Char Char Char Char"/>
    <w:rsid w:val="00E7428A"/>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E74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428A"/>
    <w:rPr>
      <w:rFonts w:ascii="Arial" w:hAnsi="Arial"/>
      <w:sz w:val="24"/>
      <w:lang w:val="en-GB" w:eastAsia="ja-JP" w:bidi="ar-SA"/>
    </w:rPr>
  </w:style>
  <w:style w:type="table" w:customStyle="1" w:styleId="TableGrid1">
    <w:name w:val="Table Grid1"/>
    <w:basedOn w:val="TableNormal"/>
    <w:next w:val="TableGrid"/>
    <w:qFormat/>
    <w:rsid w:val="00E7428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7428A"/>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E7428A"/>
    <w:rPr>
      <w:rFonts w:ascii="Arial" w:eastAsia="????" w:hAnsi="Arial" w:cs="Arial"/>
      <w:color w:val="0000FF"/>
      <w:kern w:val="2"/>
      <w:lang w:val="en-US" w:eastAsia="en-US" w:bidi="ar-SA"/>
    </w:rPr>
  </w:style>
  <w:style w:type="character" w:customStyle="1" w:styleId="CharChar5">
    <w:name w:val="Char Char5"/>
    <w:semiHidden/>
    <w:rsid w:val="00E7428A"/>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E7428A"/>
    <w:rPr>
      <w:rFonts w:ascii="Arial" w:hAnsi="Arial"/>
      <w:sz w:val="32"/>
      <w:lang w:val="en-GB" w:eastAsia="en-US"/>
    </w:rPr>
  </w:style>
  <w:style w:type="character" w:customStyle="1" w:styleId="ListChar">
    <w:name w:val="List Char"/>
    <w:link w:val="List"/>
    <w:rsid w:val="00E7428A"/>
    <w:rPr>
      <w:rFonts w:ascii="Arial" w:eastAsiaTheme="minorEastAsia" w:hAnsi="Arial" w:cstheme="minorBidi"/>
      <w:sz w:val="22"/>
      <w:szCs w:val="22"/>
      <w:lang w:val="sv-SE" w:eastAsia="zh-CN"/>
    </w:rPr>
  </w:style>
  <w:style w:type="character" w:customStyle="1" w:styleId="List2Char">
    <w:name w:val="List 2 Char"/>
    <w:link w:val="List2"/>
    <w:rsid w:val="00E7428A"/>
    <w:rPr>
      <w:rFonts w:ascii="Arial" w:eastAsiaTheme="minorEastAsia" w:hAnsi="Arial" w:cstheme="minorBidi"/>
      <w:sz w:val="22"/>
      <w:szCs w:val="22"/>
      <w:lang w:val="sv-SE" w:eastAsia="ja-JP"/>
    </w:rPr>
  </w:style>
  <w:style w:type="character" w:customStyle="1" w:styleId="List3Char">
    <w:name w:val="List 3 Char"/>
    <w:link w:val="List3"/>
    <w:rsid w:val="00E7428A"/>
    <w:rPr>
      <w:rFonts w:ascii="Arial" w:eastAsiaTheme="minorEastAsia" w:hAnsi="Arial" w:cstheme="minorBidi"/>
      <w:sz w:val="22"/>
      <w:szCs w:val="22"/>
      <w:lang w:val="sv-SE" w:eastAsia="ja-JP"/>
    </w:rPr>
  </w:style>
  <w:style w:type="character" w:customStyle="1" w:styleId="B3Char">
    <w:name w:val="B3 Char"/>
    <w:rsid w:val="00E7428A"/>
    <w:rPr>
      <w:lang w:val="en-GB" w:eastAsia="en-US"/>
    </w:rPr>
  </w:style>
  <w:style w:type="paragraph" w:customStyle="1" w:styleId="tdoc-header">
    <w:name w:val="tdoc-header"/>
    <w:rsid w:val="00E7428A"/>
    <w:rPr>
      <w:rFonts w:ascii="Arial" w:hAnsi="Arial"/>
      <w:noProof/>
      <w:sz w:val="24"/>
      <w:lang w:eastAsia="en-US"/>
    </w:rPr>
  </w:style>
  <w:style w:type="paragraph" w:customStyle="1" w:styleId="CharChar3CharCharCharCharCharChar">
    <w:name w:val="Char Char3 Char Char Char Char Char Char"/>
    <w:semiHidden/>
    <w:rsid w:val="00E742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7428A"/>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E7428A"/>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E74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7428A"/>
    <w:rPr>
      <w:rFonts w:ascii="Times New Roman" w:hAnsi="Times New Roman"/>
      <w:lang w:eastAsia="en-US"/>
    </w:rPr>
  </w:style>
  <w:style w:type="paragraph" w:styleId="Revision">
    <w:name w:val="Revision"/>
    <w:hidden/>
    <w:uiPriority w:val="99"/>
    <w:semiHidden/>
    <w:rsid w:val="00E7428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7428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7428A"/>
    <w:rPr>
      <w:rFonts w:ascii="Arial" w:eastAsiaTheme="minorEastAsia" w:hAnsi="Arial" w:cstheme="minorBidi"/>
      <w:sz w:val="18"/>
      <w:szCs w:val="22"/>
      <w:lang w:val="x-none" w:eastAsia="x-none"/>
    </w:rPr>
  </w:style>
  <w:style w:type="paragraph" w:customStyle="1" w:styleId="TableCell">
    <w:name w:val="Table Cell"/>
    <w:basedOn w:val="TAC"/>
    <w:link w:val="TableCellChar"/>
    <w:qFormat/>
    <w:rsid w:val="00E7428A"/>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E7428A"/>
    <w:rPr>
      <w:rFonts w:ascii="Arial" w:eastAsia="SimSun" w:hAnsi="Arial"/>
      <w:sz w:val="18"/>
      <w:lang w:eastAsia="zh-CN"/>
    </w:rPr>
  </w:style>
  <w:style w:type="character" w:customStyle="1" w:styleId="B11">
    <w:name w:val="B1 (文字)"/>
    <w:qFormat/>
    <w:locked/>
    <w:rsid w:val="00E7428A"/>
    <w:rPr>
      <w:rFonts w:ascii="Times New Roman" w:hAnsi="Times New Roman"/>
      <w:lang w:val="en-GB" w:eastAsia="en-US"/>
    </w:rPr>
  </w:style>
  <w:style w:type="character" w:customStyle="1" w:styleId="B1Char">
    <w:name w:val="B1 Char"/>
    <w:rsid w:val="00E7428A"/>
    <w:rPr>
      <w:rFonts w:ascii="Times New Roman" w:hAnsi="Times New Roman"/>
      <w:lang w:val="en-GB" w:eastAsia="en-US"/>
    </w:rPr>
  </w:style>
  <w:style w:type="paragraph" w:customStyle="1" w:styleId="MTDisplayEquation">
    <w:name w:val="MTDisplayEquation"/>
    <w:basedOn w:val="Normal"/>
    <w:next w:val="Normal"/>
    <w:link w:val="MTDisplayEquationChar"/>
    <w:rsid w:val="00E7428A"/>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E7428A"/>
    <w:rPr>
      <w:rFonts w:ascii="Times New Roman" w:eastAsia="Calibri" w:hAnsi="Times New Roman"/>
      <w:szCs w:val="22"/>
      <w:lang w:val="x-none" w:eastAsia="x-none"/>
    </w:rPr>
  </w:style>
  <w:style w:type="paragraph" w:customStyle="1" w:styleId="Default">
    <w:name w:val="Default"/>
    <w:rsid w:val="00E7428A"/>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E7428A"/>
    <w:pPr>
      <w:spacing w:before="100" w:beforeAutospacing="1" w:after="100" w:afterAutospacing="1" w:line="240" w:lineRule="auto"/>
    </w:pPr>
    <w:rPr>
      <w:rFonts w:ascii="Times New Roman" w:eastAsia="Calibri" w:hAnsi="Times New Roman" w:cs="Times New Roman"/>
      <w:sz w:val="24"/>
      <w:szCs w:val="24"/>
      <w:lang w:val="en-US" w:eastAsia="en-US"/>
    </w:rPr>
  </w:style>
  <w:style w:type="character" w:customStyle="1" w:styleId="textChar">
    <w:name w:val="text Char"/>
    <w:link w:val="text"/>
    <w:rsid w:val="00E7428A"/>
    <w:rPr>
      <w:rFonts w:ascii="Times New Roman" w:hAnsi="Times New Roman"/>
      <w:sz w:val="24"/>
      <w:lang w:val="en-AU"/>
    </w:rPr>
  </w:style>
  <w:style w:type="paragraph" w:customStyle="1" w:styleId="bullet1">
    <w:name w:val="bullet1"/>
    <w:basedOn w:val="text"/>
    <w:link w:val="bullet1Char"/>
    <w:qFormat/>
    <w:rsid w:val="00E7428A"/>
    <w:pPr>
      <w:widowControl/>
      <w:numPr>
        <w:numId w:val="2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E7428A"/>
    <w:pPr>
      <w:widowControl/>
      <w:numPr>
        <w:ilvl w:val="1"/>
        <w:numId w:val="2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E7428A"/>
    <w:rPr>
      <w:rFonts w:ascii="Calibri" w:eastAsia="SimSun" w:hAnsi="Calibri"/>
      <w:kern w:val="2"/>
      <w:sz w:val="24"/>
      <w:szCs w:val="24"/>
      <w:lang w:eastAsia="zh-CN"/>
    </w:rPr>
  </w:style>
  <w:style w:type="paragraph" w:customStyle="1" w:styleId="bullet3">
    <w:name w:val="bullet3"/>
    <w:basedOn w:val="text"/>
    <w:link w:val="bullet3Char"/>
    <w:qFormat/>
    <w:rsid w:val="00E7428A"/>
    <w:pPr>
      <w:widowControl/>
      <w:numPr>
        <w:ilvl w:val="2"/>
        <w:numId w:val="2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E7428A"/>
    <w:rPr>
      <w:rFonts w:ascii="Times" w:eastAsia="SimSun" w:hAnsi="Times"/>
      <w:kern w:val="2"/>
      <w:sz w:val="24"/>
      <w:szCs w:val="24"/>
      <w:lang w:eastAsia="zh-CN"/>
    </w:rPr>
  </w:style>
  <w:style w:type="paragraph" w:customStyle="1" w:styleId="bullet4">
    <w:name w:val="bullet4"/>
    <w:basedOn w:val="text"/>
    <w:qFormat/>
    <w:rsid w:val="00E7428A"/>
    <w:pPr>
      <w:widowControl/>
      <w:numPr>
        <w:ilvl w:val="3"/>
        <w:numId w:val="20"/>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E7428A"/>
    <w:pPr>
      <w:numPr>
        <w:numId w:val="21"/>
      </w:numPr>
      <w:spacing w:after="0" w:line="240" w:lineRule="auto"/>
    </w:pPr>
    <w:rPr>
      <w:rFonts w:ascii="Times New Roman" w:eastAsia="MS Mincho" w:hAnsi="Times New Roman" w:cs="Times New Roman"/>
      <w:sz w:val="24"/>
      <w:szCs w:val="24"/>
      <w:lang w:val="en-US" w:eastAsia="ja-JP"/>
    </w:rPr>
  </w:style>
  <w:style w:type="paragraph" w:customStyle="1" w:styleId="Comments">
    <w:name w:val="Comments"/>
    <w:basedOn w:val="Normal"/>
    <w:link w:val="CommentsChar"/>
    <w:qFormat/>
    <w:rsid w:val="00E7428A"/>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E7428A"/>
    <w:rPr>
      <w:rFonts w:ascii="Arial" w:eastAsia="MS Mincho" w:hAnsi="Arial"/>
      <w:i/>
      <w:sz w:val="18"/>
      <w:szCs w:val="24"/>
    </w:rPr>
  </w:style>
  <w:style w:type="paragraph" w:customStyle="1" w:styleId="bullet">
    <w:name w:val="bullet"/>
    <w:basedOn w:val="ListParagraph"/>
    <w:link w:val="bulletChar"/>
    <w:qFormat/>
    <w:rsid w:val="00E7428A"/>
    <w:pPr>
      <w:numPr>
        <w:numId w:val="22"/>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E7428A"/>
    <w:rPr>
      <w:rFonts w:ascii="Times New Roman" w:hAnsi="Times New Roman"/>
      <w:szCs w:val="24"/>
      <w:lang w:val="x-none" w:eastAsia="x-none"/>
    </w:rPr>
  </w:style>
  <w:style w:type="character" w:customStyle="1" w:styleId="ProposalChar">
    <w:name w:val="Proposal Char"/>
    <w:link w:val="Proposal"/>
    <w:rsid w:val="00E7428A"/>
    <w:rPr>
      <w:rFonts w:ascii="Arial" w:eastAsiaTheme="minorEastAsia" w:hAnsi="Arial" w:cstheme="minorBidi"/>
      <w:b/>
      <w:bCs/>
      <w:sz w:val="22"/>
      <w:szCs w:val="22"/>
      <w:lang w:val="sv-SE" w:eastAsia="zh-CN"/>
    </w:rPr>
  </w:style>
  <w:style w:type="character" w:customStyle="1" w:styleId="colour">
    <w:name w:val="colour"/>
    <w:basedOn w:val="DefaultParagraphFont"/>
    <w:rsid w:val="00E7428A"/>
  </w:style>
  <w:style w:type="character" w:customStyle="1" w:styleId="TFZchn">
    <w:name w:val="TF Zchn"/>
    <w:locked/>
    <w:rsid w:val="00E7428A"/>
    <w:rPr>
      <w:rFonts w:ascii="Arial" w:hAnsi="Arial"/>
      <w:b/>
      <w:lang w:eastAsia="en-US"/>
    </w:rPr>
  </w:style>
  <w:style w:type="paragraph" w:customStyle="1" w:styleId="RAN1bullet2">
    <w:name w:val="RAN1 bullet2"/>
    <w:basedOn w:val="Normal"/>
    <w:link w:val="RAN1bullet2Char"/>
    <w:qFormat/>
    <w:rsid w:val="00E7428A"/>
    <w:pPr>
      <w:numPr>
        <w:ilvl w:val="1"/>
        <w:numId w:val="23"/>
      </w:numPr>
      <w:tabs>
        <w:tab w:val="left" w:pos="1440"/>
      </w:tabs>
      <w:spacing w:after="0" w:line="240" w:lineRule="auto"/>
    </w:pPr>
    <w:rPr>
      <w:rFonts w:ascii="Times" w:eastAsia="Batang" w:hAnsi="Times" w:cs="Times New Roman"/>
      <w:sz w:val="20"/>
      <w:szCs w:val="20"/>
      <w:lang w:val="en-US" w:eastAsia="en-US"/>
    </w:rPr>
  </w:style>
  <w:style w:type="character" w:customStyle="1" w:styleId="RAN1bullet2Char">
    <w:name w:val="RAN1 bullet2 Char"/>
    <w:link w:val="RAN1bullet2"/>
    <w:qFormat/>
    <w:rsid w:val="00E7428A"/>
    <w:rPr>
      <w:rFonts w:ascii="Times" w:eastAsia="Batang" w:hAnsi="Times"/>
      <w:lang w:val="en-US" w:eastAsia="en-US"/>
    </w:rPr>
  </w:style>
  <w:style w:type="paragraph" w:customStyle="1" w:styleId="RAN1bullet1">
    <w:name w:val="RAN1 bullet1"/>
    <w:basedOn w:val="Normal"/>
    <w:link w:val="RAN1bullet1Char"/>
    <w:qFormat/>
    <w:rsid w:val="00E7428A"/>
    <w:pPr>
      <w:numPr>
        <w:numId w:val="24"/>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E7428A"/>
    <w:rPr>
      <w:rFonts w:ascii="Times" w:eastAsia="Batang" w:hAnsi="Times"/>
      <w:szCs w:val="24"/>
      <w:lang w:eastAsia="x-none"/>
    </w:rPr>
  </w:style>
  <w:style w:type="paragraph" w:customStyle="1" w:styleId="RAN1tdoc">
    <w:name w:val="RAN1 tdoc"/>
    <w:basedOn w:val="Normal"/>
    <w:link w:val="RAN1tdocChar"/>
    <w:qFormat/>
    <w:rsid w:val="00E7428A"/>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E7428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E7428A"/>
    <w:pPr>
      <w:numPr>
        <w:ilvl w:val="2"/>
        <w:numId w:val="25"/>
      </w:numPr>
    </w:pPr>
  </w:style>
  <w:style w:type="character" w:customStyle="1" w:styleId="RAN1bullet3Char">
    <w:name w:val="RAN1 bullet3 Char"/>
    <w:link w:val="RAN1bullet3"/>
    <w:qFormat/>
    <w:rsid w:val="00E7428A"/>
    <w:rPr>
      <w:rFonts w:ascii="Times" w:eastAsia="Batang" w:hAnsi="Times"/>
      <w:lang w:val="en-US" w:eastAsia="en-US"/>
    </w:rPr>
  </w:style>
  <w:style w:type="paragraph" w:customStyle="1" w:styleId="ZchnZchn">
    <w:name w:val="Zchn Zchn"/>
    <w:rsid w:val="00E7428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E7428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7428A"/>
    <w:rPr>
      <w:rFonts w:asciiTheme="minorHAnsi" w:eastAsiaTheme="minorEastAsia" w:hAnsiTheme="minorHAnsi" w:cstheme="minorBidi"/>
      <w:b/>
      <w:sz w:val="22"/>
      <w:szCs w:val="22"/>
      <w:lang w:val="sv-SE"/>
    </w:rPr>
  </w:style>
  <w:style w:type="paragraph" w:customStyle="1" w:styleId="onecomwebmail-msonormal">
    <w:name w:val="onecomwebmail-msonormal"/>
    <w:basedOn w:val="Normal"/>
    <w:rsid w:val="00E7428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ullet3Char">
    <w:name w:val="bullet3 Char"/>
    <w:link w:val="bullet3"/>
    <w:rsid w:val="00E7428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E7428A"/>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E7428A"/>
    <w:rPr>
      <w:rFonts w:ascii="Times New Roman" w:eastAsia="Malgun Gothic" w:hAnsi="Times New Roman" w:cs="Batang"/>
      <w:lang w:eastAsia="en-US"/>
    </w:rPr>
  </w:style>
  <w:style w:type="paragraph" w:customStyle="1" w:styleId="tdoc">
    <w:name w:val="tdoc"/>
    <w:basedOn w:val="Normal"/>
    <w:link w:val="tdocChar"/>
    <w:qFormat/>
    <w:rsid w:val="00E7428A"/>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E7428A"/>
    <w:rPr>
      <w:rFonts w:ascii="Times" w:eastAsia="Batang" w:hAnsi="Times"/>
      <w:szCs w:val="24"/>
      <w:lang w:eastAsia="en-US"/>
    </w:rPr>
  </w:style>
  <w:style w:type="paragraph" w:customStyle="1" w:styleId="maintext">
    <w:name w:val="main text"/>
    <w:basedOn w:val="Normal"/>
    <w:link w:val="maintextChar"/>
    <w:qFormat/>
    <w:rsid w:val="00E7428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E7428A"/>
    <w:rPr>
      <w:rFonts w:ascii="Times New Roman" w:eastAsia="Malgun Gothic" w:hAnsi="Times New Roman"/>
      <w:lang w:eastAsia="ko-KR"/>
    </w:rPr>
  </w:style>
  <w:style w:type="character" w:styleId="PlaceholderText">
    <w:name w:val="Placeholder Text"/>
    <w:basedOn w:val="DefaultParagraphFont"/>
    <w:uiPriority w:val="99"/>
    <w:rsid w:val="00E7428A"/>
    <w:rPr>
      <w:color w:val="808080"/>
    </w:rPr>
  </w:style>
  <w:style w:type="paragraph" w:customStyle="1" w:styleId="CharChar1CharCharCharChar">
    <w:name w:val="Char Char1 Char Char Char Char"/>
    <w:semiHidden/>
    <w:rsid w:val="00E7428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E7428A"/>
    <w:pPr>
      <w:widowControl w:val="0"/>
      <w:spacing w:after="0" w:line="240" w:lineRule="auto"/>
      <w:ind w:firstLine="420"/>
      <w:jc w:val="both"/>
    </w:pPr>
    <w:rPr>
      <w:rFonts w:ascii="Times New Roman" w:hAnsi="Times New Roman" w:cs="Times New Roman"/>
      <w:kern w:val="2"/>
      <w:sz w:val="21"/>
      <w:szCs w:val="20"/>
      <w:lang w:val="en-US"/>
    </w:rPr>
  </w:style>
  <w:style w:type="paragraph" w:customStyle="1" w:styleId="a0">
    <w:name w:val="表格文字居左"/>
    <w:basedOn w:val="Normal"/>
    <w:next w:val="Normal"/>
    <w:rsid w:val="00E7428A"/>
    <w:pPr>
      <w:widowControl w:val="0"/>
      <w:spacing w:after="0" w:line="240" w:lineRule="auto"/>
      <w:jc w:val="both"/>
    </w:pPr>
    <w:rPr>
      <w:rFonts w:ascii="Arial" w:hAnsi="Arial" w:cs="SimSun"/>
      <w:kern w:val="2"/>
      <w:sz w:val="21"/>
      <w:szCs w:val="20"/>
      <w:lang w:val="en-US"/>
    </w:rPr>
  </w:style>
  <w:style w:type="paragraph" w:customStyle="1" w:styleId="z-TopofForm1">
    <w:name w:val="z-Top of Form1"/>
    <w:basedOn w:val="Normal"/>
    <w:next w:val="Normal"/>
    <w:hidden/>
    <w:uiPriority w:val="99"/>
    <w:unhideWhenUsed/>
    <w:rsid w:val="00E7428A"/>
    <w:pPr>
      <w:pBdr>
        <w:bottom w:val="single" w:sz="6" w:space="1" w:color="auto"/>
      </w:pBdr>
      <w:spacing w:after="0" w:line="240" w:lineRule="auto"/>
      <w:jc w:val="center"/>
    </w:pPr>
    <w:rPr>
      <w:rFonts w:ascii="Arial" w:hAnsi="Arial" w:cs="Times New Roman"/>
      <w:vanish/>
      <w:sz w:val="16"/>
      <w:szCs w:val="16"/>
      <w:lang w:val="en-US"/>
    </w:rPr>
  </w:style>
  <w:style w:type="character" w:customStyle="1" w:styleId="z-TopofFormChar">
    <w:name w:val="z-Top of Form Char"/>
    <w:basedOn w:val="DefaultParagraphFont"/>
    <w:link w:val="z-TopofForm"/>
    <w:uiPriority w:val="99"/>
    <w:rsid w:val="00E7428A"/>
    <w:rPr>
      <w:rFonts w:ascii="Arial" w:eastAsia="DengXian" w:hAnsi="Arial"/>
      <w:vanish/>
      <w:sz w:val="16"/>
      <w:szCs w:val="16"/>
      <w:lang w:val="en-US" w:eastAsia="zh-CN"/>
    </w:rPr>
  </w:style>
  <w:style w:type="character" w:customStyle="1" w:styleId="hps">
    <w:name w:val="hps"/>
    <w:basedOn w:val="DefaultParagraphFont"/>
    <w:rsid w:val="00E7428A"/>
  </w:style>
  <w:style w:type="paragraph" w:customStyle="1" w:styleId="z-BottomofForm1">
    <w:name w:val="z-Bottom of Form1"/>
    <w:basedOn w:val="Normal"/>
    <w:next w:val="Normal"/>
    <w:hidden/>
    <w:uiPriority w:val="99"/>
    <w:unhideWhenUsed/>
    <w:rsid w:val="00E7428A"/>
    <w:pPr>
      <w:pBdr>
        <w:top w:val="single" w:sz="6" w:space="1" w:color="auto"/>
      </w:pBdr>
      <w:spacing w:after="0" w:line="240" w:lineRule="auto"/>
      <w:jc w:val="center"/>
    </w:pPr>
    <w:rPr>
      <w:rFonts w:ascii="Arial" w:hAnsi="Arial" w:cs="Times New Roman"/>
      <w:vanish/>
      <w:sz w:val="16"/>
      <w:szCs w:val="16"/>
      <w:lang w:val="en-US"/>
    </w:rPr>
  </w:style>
  <w:style w:type="character" w:customStyle="1" w:styleId="z-BottomofFormChar">
    <w:name w:val="z-Bottom of Form Char"/>
    <w:basedOn w:val="DefaultParagraphFont"/>
    <w:link w:val="z-BottomofForm"/>
    <w:uiPriority w:val="99"/>
    <w:rsid w:val="00E7428A"/>
    <w:rPr>
      <w:rFonts w:ascii="Arial" w:eastAsia="DengXian" w:hAnsi="Arial"/>
      <w:vanish/>
      <w:sz w:val="16"/>
      <w:szCs w:val="16"/>
      <w:lang w:val="en-US" w:eastAsia="zh-CN"/>
    </w:rPr>
  </w:style>
  <w:style w:type="paragraph" w:customStyle="1" w:styleId="tablecell0">
    <w:name w:val="tablecell"/>
    <w:basedOn w:val="Normal"/>
    <w:qFormat/>
    <w:rsid w:val="00E7428A"/>
    <w:pPr>
      <w:autoSpaceDE w:val="0"/>
      <w:autoSpaceDN w:val="0"/>
      <w:adjustRightInd w:val="0"/>
      <w:snapToGrid w:val="0"/>
      <w:spacing w:before="40" w:after="40" w:line="240" w:lineRule="auto"/>
    </w:pPr>
    <w:rPr>
      <w:rFonts w:ascii="Times New Roman" w:hAnsi="Times New Roman" w:cs="Times New Roman"/>
      <w:sz w:val="20"/>
      <w:szCs w:val="20"/>
      <w:lang w:val="en-US" w:eastAsia="en-US"/>
    </w:rPr>
  </w:style>
  <w:style w:type="character" w:customStyle="1" w:styleId="shorttext">
    <w:name w:val="short_text"/>
    <w:basedOn w:val="DefaultParagraphFont"/>
    <w:rsid w:val="00E7428A"/>
  </w:style>
  <w:style w:type="paragraph" w:customStyle="1" w:styleId="tableheader">
    <w:name w:val="tableheader"/>
    <w:basedOn w:val="Normal"/>
    <w:qFormat/>
    <w:rsid w:val="00E7428A"/>
    <w:pPr>
      <w:snapToGrid w:val="0"/>
      <w:spacing w:before="40" w:after="40" w:line="240" w:lineRule="auto"/>
      <w:jc w:val="center"/>
    </w:pPr>
    <w:rPr>
      <w:rFonts w:ascii="Times New Roman" w:hAnsi="Times New Roman" w:cs="Calibri"/>
      <w:b/>
      <w:bCs/>
      <w:color w:val="000000"/>
      <w:sz w:val="20"/>
      <w:szCs w:val="20"/>
      <w:lang w:val="en-US" w:eastAsia="en-US"/>
    </w:rPr>
  </w:style>
  <w:style w:type="character" w:customStyle="1" w:styleId="apple-converted-space">
    <w:name w:val="apple-converted-space"/>
    <w:basedOn w:val="DefaultParagraphFont"/>
    <w:rsid w:val="00E7428A"/>
  </w:style>
  <w:style w:type="character" w:customStyle="1" w:styleId="keyword">
    <w:name w:val="keyword"/>
    <w:basedOn w:val="DefaultParagraphFont"/>
    <w:rsid w:val="00E7428A"/>
  </w:style>
  <w:style w:type="paragraph" w:customStyle="1" w:styleId="Test">
    <w:name w:val="Test"/>
    <w:basedOn w:val="Normal"/>
    <w:rsid w:val="00E7428A"/>
    <w:pPr>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BodyTextIndent1">
    <w:name w:val="Body Text Indent1"/>
    <w:basedOn w:val="Normal"/>
    <w:next w:val="BodyTextIndent"/>
    <w:link w:val="BodyTextIndentChar"/>
    <w:uiPriority w:val="99"/>
    <w:unhideWhenUsed/>
    <w:rsid w:val="00E7428A"/>
    <w:pPr>
      <w:spacing w:after="120" w:line="276" w:lineRule="auto"/>
      <w:ind w:left="360"/>
    </w:pPr>
    <w:rPr>
      <w:rFonts w:ascii="CG Times (WN)" w:eastAsia="DengXian" w:hAnsi="CG Times (WN)" w:cs="Times New Roman"/>
      <w:sz w:val="20"/>
      <w:szCs w:val="20"/>
      <w:lang w:val="en-US"/>
    </w:rPr>
  </w:style>
  <w:style w:type="character" w:customStyle="1" w:styleId="BodyTextIndentChar">
    <w:name w:val="Body Text Indent Char"/>
    <w:basedOn w:val="DefaultParagraphFont"/>
    <w:link w:val="BodyTextIndent1"/>
    <w:uiPriority w:val="99"/>
    <w:rsid w:val="00E7428A"/>
    <w:rPr>
      <w:rFonts w:eastAsia="DengXian"/>
      <w:lang w:val="en-US" w:eastAsia="zh-CN"/>
    </w:rPr>
  </w:style>
  <w:style w:type="paragraph" w:customStyle="1" w:styleId="ordinary-output">
    <w:name w:val="ordinary-output"/>
    <w:basedOn w:val="Normal"/>
    <w:rsid w:val="00E7428A"/>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E7428A"/>
  </w:style>
  <w:style w:type="paragraph" w:customStyle="1" w:styleId="3GPPNormalText">
    <w:name w:val="3GPP Normal Text"/>
    <w:basedOn w:val="BodyText"/>
    <w:link w:val="3GPPNormalTextChar"/>
    <w:qFormat/>
    <w:rsid w:val="00E7428A"/>
    <w:pPr>
      <w:tabs>
        <w:tab w:val="left" w:pos="1440"/>
      </w:tabs>
      <w:spacing w:line="240" w:lineRule="auto"/>
      <w:ind w:left="1440" w:hanging="1440"/>
    </w:pPr>
    <w:rPr>
      <w:rFonts w:ascii="Times New Roman" w:eastAsia="MS Mincho" w:hAnsi="Times New Roman" w:cs="Times New Roman"/>
      <w:szCs w:val="24"/>
      <w:lang w:val="en-US"/>
    </w:rPr>
  </w:style>
  <w:style w:type="character" w:customStyle="1" w:styleId="3GPPNormalTextChar">
    <w:name w:val="3GPP Normal Text Char"/>
    <w:link w:val="3GPPNormalText"/>
    <w:rsid w:val="00E7428A"/>
    <w:rPr>
      <w:rFonts w:ascii="Times New Roman" w:eastAsia="MS Mincho" w:hAnsi="Times New Roman"/>
      <w:sz w:val="22"/>
      <w:szCs w:val="24"/>
      <w:lang w:val="en-US" w:eastAsia="zh-CN"/>
    </w:rPr>
  </w:style>
  <w:style w:type="table" w:customStyle="1" w:styleId="1">
    <w:name w:val="网格型1"/>
    <w:basedOn w:val="TableNormal"/>
    <w:next w:val="TableGrid"/>
    <w:rsid w:val="00E7428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7428A"/>
    <w:rPr>
      <w:rFonts w:ascii="Arial" w:eastAsiaTheme="minorEastAsia" w:hAnsi="Arial" w:cstheme="minorBidi"/>
      <w:sz w:val="22"/>
      <w:szCs w:val="22"/>
      <w:lang w:val="sv-SE" w:eastAsia="zh-CN"/>
    </w:rPr>
  </w:style>
  <w:style w:type="paragraph" w:customStyle="1" w:styleId="Subtitle1">
    <w:name w:val="Subtitle1"/>
    <w:basedOn w:val="Normal"/>
    <w:next w:val="Normal"/>
    <w:uiPriority w:val="11"/>
    <w:qFormat/>
    <w:rsid w:val="00E7428A"/>
    <w:pPr>
      <w:numPr>
        <w:ilvl w:val="1"/>
      </w:numPr>
      <w:snapToGrid w:val="0"/>
      <w:spacing w:after="0" w:line="240" w:lineRule="auto"/>
    </w:pPr>
    <w:rPr>
      <w:rFonts w:ascii="Calibri Light" w:eastAsia="DengXian Light" w:hAnsi="Calibri Light" w:cs="Times New Roman"/>
      <w:b/>
      <w:i/>
      <w:iCs/>
      <w:color w:val="5B9BD5"/>
      <w:spacing w:val="15"/>
      <w:sz w:val="20"/>
      <w:szCs w:val="24"/>
      <w:lang w:val="en-US"/>
    </w:rPr>
  </w:style>
  <w:style w:type="character" w:customStyle="1" w:styleId="SubtitleChar">
    <w:name w:val="Subtitle Char"/>
    <w:basedOn w:val="DefaultParagraphFont"/>
    <w:link w:val="Subtitle"/>
    <w:uiPriority w:val="11"/>
    <w:rsid w:val="00E7428A"/>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E7428A"/>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7428A"/>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7428A"/>
  </w:style>
  <w:style w:type="paragraph" w:styleId="Title">
    <w:name w:val="Title"/>
    <w:aliases w:val="Heading 31"/>
    <w:basedOn w:val="Normal"/>
    <w:link w:val="TitleChar1"/>
    <w:qFormat/>
    <w:rsid w:val="00E7428A"/>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E7428A"/>
    <w:rPr>
      <w:rFonts w:asciiTheme="majorHAnsi" w:eastAsiaTheme="majorEastAsia" w:hAnsiTheme="majorHAnsi" w:cstheme="majorBidi"/>
      <w:spacing w:val="-10"/>
      <w:kern w:val="28"/>
      <w:sz w:val="56"/>
      <w:szCs w:val="56"/>
      <w:lang w:val="sv-SE" w:eastAsia="zh-CN"/>
    </w:rPr>
  </w:style>
  <w:style w:type="character" w:customStyle="1" w:styleId="TitleChar1">
    <w:name w:val="Title Char1"/>
    <w:aliases w:val="Heading 31 Char"/>
    <w:link w:val="Title"/>
    <w:rsid w:val="00E7428A"/>
    <w:rPr>
      <w:rFonts w:ascii="Arial" w:eastAsia="MS Mincho" w:hAnsi="Arial"/>
      <w:b/>
      <w:sz w:val="24"/>
      <w:lang w:val="de-DE" w:eastAsia="ja-JP"/>
    </w:rPr>
  </w:style>
  <w:style w:type="paragraph" w:customStyle="1" w:styleId="TableText0">
    <w:name w:val="TableText"/>
    <w:basedOn w:val="BodyTextIndent"/>
    <w:rsid w:val="00E7428A"/>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rsid w:val="00E7428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7428A"/>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rsid w:val="00E7428A"/>
    <w:pPr>
      <w:overflowPunct/>
      <w:autoSpaceDE/>
      <w:autoSpaceDN/>
      <w:adjustRightInd/>
      <w:textAlignment w:val="auto"/>
    </w:pPr>
    <w:rPr>
      <w:lang w:eastAsia="en-US"/>
    </w:rPr>
  </w:style>
  <w:style w:type="paragraph" w:customStyle="1" w:styleId="berschrift2Head2A2">
    <w:name w:val="Überschrift 2.Head2A.2"/>
    <w:basedOn w:val="Heading1"/>
    <w:next w:val="Normal"/>
    <w:rsid w:val="00E7428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7428A"/>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7428A"/>
    <w:pPr>
      <w:widowControl w:val="0"/>
      <w:spacing w:after="0" w:line="240" w:lineRule="auto"/>
    </w:pPr>
    <w:rPr>
      <w:rFonts w:ascii="Times New Roman" w:hAnsi="Times New Roman" w:cs="Times New Roman"/>
      <w:color w:val="0000FF"/>
      <w:kern w:val="2"/>
      <w:sz w:val="21"/>
      <w:szCs w:val="20"/>
      <w:lang w:val="en-US"/>
    </w:rPr>
  </w:style>
  <w:style w:type="paragraph" w:customStyle="1" w:styleId="BalloonText1">
    <w:name w:val="Balloon Text1"/>
    <w:basedOn w:val="Normal"/>
    <w:semiHidden/>
    <w:rsid w:val="00E7428A"/>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7428A"/>
    <w:pPr>
      <w:spacing w:before="360" w:after="0" w:line="240" w:lineRule="atLeast"/>
      <w:jc w:val="center"/>
    </w:pPr>
    <w:rPr>
      <w:rFonts w:ascii="Times New Roman" w:eastAsia="MS Mincho" w:hAnsi="Times New Roman" w:cs="Times New Roman"/>
      <w:sz w:val="20"/>
      <w:szCs w:val="20"/>
      <w:lang w:val="en-US" w:eastAsia="ja-JP"/>
    </w:rPr>
  </w:style>
  <w:style w:type="paragraph" w:styleId="BodyTextIndent">
    <w:name w:val="Body Text Indent"/>
    <w:basedOn w:val="Normal"/>
    <w:link w:val="BodyTextIndentChar1"/>
    <w:rsid w:val="00E7428A"/>
    <w:pPr>
      <w:spacing w:after="120"/>
      <w:ind w:left="283"/>
    </w:pPr>
  </w:style>
  <w:style w:type="character" w:customStyle="1" w:styleId="BodyTextIndentChar1">
    <w:name w:val="Body Text Indent Char1"/>
    <w:basedOn w:val="DefaultParagraphFont"/>
    <w:link w:val="BodyTextIndent"/>
    <w:rsid w:val="00E7428A"/>
    <w:rPr>
      <w:rFonts w:asciiTheme="minorHAnsi" w:eastAsiaTheme="minorEastAsia" w:hAnsiTheme="minorHAnsi" w:cstheme="minorBidi"/>
      <w:sz w:val="22"/>
      <w:szCs w:val="22"/>
      <w:lang w:val="sv-SE" w:eastAsia="zh-CN"/>
    </w:rPr>
  </w:style>
  <w:style w:type="paragraph" w:styleId="BodyTextFirstIndent2">
    <w:name w:val="Body Text First Indent 2"/>
    <w:basedOn w:val="BodyTextIndent"/>
    <w:link w:val="BodyTextFirstIndent2Char"/>
    <w:rsid w:val="00E7428A"/>
    <w:pPr>
      <w:spacing w:after="180" w:line="240" w:lineRule="auto"/>
      <w:ind w:leftChars="400" w:left="851" w:firstLineChars="100" w:firstLine="210"/>
    </w:pPr>
    <w:rPr>
      <w:rFonts w:ascii="Times New Roman" w:eastAsia="MS Mincho" w:hAnsi="Times New Roman" w:cs="Times New Roman"/>
      <w:sz w:val="20"/>
      <w:szCs w:val="20"/>
      <w:lang w:val="en-GB" w:eastAsia="en-US"/>
    </w:rPr>
  </w:style>
  <w:style w:type="character" w:customStyle="1" w:styleId="BodyTextFirstIndent2Char">
    <w:name w:val="Body Text First Indent 2 Char"/>
    <w:basedOn w:val="BodyTextIndentChar1"/>
    <w:link w:val="BodyTextFirstIndent2"/>
    <w:rsid w:val="00E7428A"/>
    <w:rPr>
      <w:rFonts w:ascii="Times New Roman" w:eastAsia="MS Mincho" w:hAnsi="Times New Roman" w:cstheme="minorBidi"/>
      <w:sz w:val="22"/>
      <w:szCs w:val="22"/>
      <w:lang w:val="sv-SE" w:eastAsia="en-US"/>
    </w:rPr>
  </w:style>
  <w:style w:type="paragraph" w:customStyle="1" w:styleId="List1">
    <w:name w:val="List 1"/>
    <w:basedOn w:val="Normal"/>
    <w:rsid w:val="00E7428A"/>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E7428A"/>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E7428A"/>
    <w:rPr>
      <w:b/>
    </w:rPr>
  </w:style>
  <w:style w:type="table" w:styleId="TableClassic2">
    <w:name w:val="Table Classic 2"/>
    <w:basedOn w:val="TableNormal"/>
    <w:rsid w:val="00E7428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7428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7428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7428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7428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7428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7428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7428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7428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7428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7428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7428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7428A"/>
    <w:pPr>
      <w:spacing w:after="220" w:line="240" w:lineRule="auto"/>
    </w:pPr>
    <w:rPr>
      <w:rFonts w:ascii="Arial" w:eastAsia="SimSun" w:hAnsi="Arial" w:cs="Times New Roman"/>
      <w:szCs w:val="24"/>
      <w:lang w:val="en-US" w:eastAsia="en-US"/>
    </w:rPr>
  </w:style>
  <w:style w:type="paragraph" w:customStyle="1" w:styleId="a1">
    <w:name w:val="样式 正文"/>
    <w:basedOn w:val="Normal"/>
    <w:link w:val="Char"/>
    <w:rsid w:val="00E7428A"/>
    <w:pPr>
      <w:widowControl w:val="0"/>
      <w:spacing w:after="0" w:line="240" w:lineRule="auto"/>
      <w:ind w:firstLineChars="200" w:firstLine="420"/>
      <w:jc w:val="both"/>
    </w:pPr>
    <w:rPr>
      <w:rFonts w:ascii="Times New Roman" w:eastAsia="SimSun" w:hAnsi="Times New Roman" w:cs="SimSun"/>
      <w:kern w:val="2"/>
      <w:sz w:val="21"/>
      <w:szCs w:val="20"/>
      <w:lang w:val="en-US"/>
    </w:rPr>
  </w:style>
  <w:style w:type="character" w:customStyle="1" w:styleId="Char">
    <w:name w:val="样式 正文 Char"/>
    <w:basedOn w:val="DefaultParagraphFont"/>
    <w:link w:val="a1"/>
    <w:rsid w:val="00E7428A"/>
    <w:rPr>
      <w:rFonts w:ascii="Times New Roman" w:eastAsia="SimSun" w:hAnsi="Times New Roman" w:cs="SimSun"/>
      <w:kern w:val="2"/>
      <w:sz w:val="21"/>
      <w:lang w:val="en-US" w:eastAsia="zh-CN"/>
    </w:rPr>
  </w:style>
  <w:style w:type="paragraph" w:customStyle="1" w:styleId="a2">
    <w:name w:val="公式"/>
    <w:basedOn w:val="Normal"/>
    <w:rsid w:val="00E7428A"/>
    <w:pPr>
      <w:widowControl w:val="0"/>
      <w:spacing w:after="0" w:line="240" w:lineRule="auto"/>
      <w:ind w:firstLine="420"/>
      <w:jc w:val="right"/>
    </w:pPr>
    <w:rPr>
      <w:rFonts w:ascii="Times New Roman" w:eastAsia="SimSun" w:hAnsi="Times New Roman" w:cs="SimSun"/>
      <w:kern w:val="2"/>
      <w:sz w:val="21"/>
      <w:szCs w:val="20"/>
      <w:lang w:val="en-US"/>
    </w:rPr>
  </w:style>
  <w:style w:type="paragraph" w:customStyle="1" w:styleId="Normal9pointspacing">
    <w:name w:val="Normal 9 point spacing"/>
    <w:basedOn w:val="BodyText"/>
    <w:link w:val="Normal9pointspacingChar"/>
    <w:qFormat/>
    <w:rsid w:val="00E7428A"/>
    <w:pPr>
      <w:spacing w:before="180" w:after="60" w:line="240" w:lineRule="auto"/>
    </w:pPr>
    <w:rPr>
      <w:rFonts w:ascii="Times New Roman" w:eastAsia="MS Mincho" w:hAnsi="Times New Roman" w:cs="Times New Roman"/>
      <w:sz w:val="20"/>
      <w:szCs w:val="24"/>
      <w:lang w:val="en-GB" w:eastAsia="en-US"/>
    </w:rPr>
  </w:style>
  <w:style w:type="character" w:customStyle="1" w:styleId="Normal9pointspacingChar">
    <w:name w:val="Normal 9 point spacing Char"/>
    <w:link w:val="Normal9pointspacing"/>
    <w:rsid w:val="00E7428A"/>
    <w:rPr>
      <w:rFonts w:ascii="Times New Roman" w:eastAsia="MS Mincho" w:hAnsi="Times New Roman"/>
      <w:szCs w:val="24"/>
      <w:lang w:eastAsia="en-US"/>
    </w:rPr>
  </w:style>
  <w:style w:type="paragraph" w:customStyle="1" w:styleId="Doc-title">
    <w:name w:val="Doc-title"/>
    <w:basedOn w:val="Normal"/>
    <w:link w:val="Doc-titleChar"/>
    <w:qFormat/>
    <w:rsid w:val="00E7428A"/>
    <w:pPr>
      <w:spacing w:before="60" w:after="0" w:line="240" w:lineRule="auto"/>
      <w:ind w:left="1259" w:hanging="1259"/>
    </w:pPr>
    <w:rPr>
      <w:rFonts w:ascii="Arial" w:eastAsia="SimSun" w:hAnsi="Arial" w:cs="Arial"/>
      <w:sz w:val="20"/>
      <w:szCs w:val="20"/>
      <w:lang w:val="en-US"/>
    </w:rPr>
  </w:style>
  <w:style w:type="paragraph" w:customStyle="1" w:styleId="references">
    <w:name w:val="references"/>
    <w:rsid w:val="00E7428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7428A"/>
    <w:pPr>
      <w:keepNext/>
      <w:numPr>
        <w:numId w:val="27"/>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lang w:val="en-US" w:eastAsia="zh-CN"/>
    </w:rPr>
  </w:style>
  <w:style w:type="paragraph" w:customStyle="1" w:styleId="NumberedList">
    <w:name w:val="Numbered List"/>
    <w:basedOn w:val="Normal"/>
    <w:rsid w:val="00E7428A"/>
    <w:pPr>
      <w:numPr>
        <w:numId w:val="2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E7428A"/>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E7428A"/>
    <w:pPr>
      <w:spacing w:before="120" w:after="120" w:line="240" w:lineRule="atLeast"/>
      <w:jc w:val="right"/>
    </w:pPr>
    <w:rPr>
      <w:rFonts w:ascii="Times New Roman" w:hAnsi="Times New Roman" w:cs="Times New Roman"/>
      <w:szCs w:val="20"/>
      <w:lang w:val="en-US" w:eastAsia="en-US"/>
    </w:rPr>
  </w:style>
  <w:style w:type="paragraph" w:customStyle="1" w:styleId="multifig">
    <w:name w:val="multifig"/>
    <w:basedOn w:val="Normal"/>
    <w:rsid w:val="00E7428A"/>
    <w:pPr>
      <w:keepNext/>
      <w:tabs>
        <w:tab w:val="center" w:pos="2160"/>
        <w:tab w:val="center" w:pos="6480"/>
      </w:tabs>
      <w:spacing w:after="0" w:line="240" w:lineRule="atLeast"/>
    </w:pPr>
    <w:rPr>
      <w:rFonts w:ascii="Times New Roman" w:hAnsi="Times New Roman" w:cs="Times New Roman"/>
      <w:sz w:val="24"/>
      <w:szCs w:val="20"/>
      <w:lang w:val="en-US" w:eastAsia="en-US"/>
    </w:rPr>
  </w:style>
  <w:style w:type="paragraph" w:customStyle="1" w:styleId="TableCaption">
    <w:name w:val="TableCaption"/>
    <w:basedOn w:val="Normal"/>
    <w:rsid w:val="00E7428A"/>
    <w:pPr>
      <w:keepNext/>
      <w:tabs>
        <w:tab w:val="left" w:pos="936"/>
      </w:tabs>
      <w:spacing w:before="120" w:after="60" w:line="240" w:lineRule="auto"/>
      <w:ind w:left="936" w:hanging="936"/>
      <w:jc w:val="both"/>
    </w:pPr>
    <w:rPr>
      <w:rFonts w:ascii="Times New Roman" w:hAnsi="Times New Roman" w:cs="Times New Roman"/>
      <w:szCs w:val="20"/>
      <w:lang w:val="en-US" w:eastAsia="en-US"/>
    </w:rPr>
  </w:style>
  <w:style w:type="paragraph" w:customStyle="1" w:styleId="EquationNumbered">
    <w:name w:val="Equation Numbered"/>
    <w:basedOn w:val="Normal"/>
    <w:rsid w:val="00E7428A"/>
    <w:pPr>
      <w:tabs>
        <w:tab w:val="center" w:pos="4320"/>
        <w:tab w:val="right" w:pos="8640"/>
      </w:tabs>
      <w:spacing w:before="60" w:after="60" w:line="300" w:lineRule="atLeast"/>
    </w:pPr>
    <w:rPr>
      <w:rFonts w:ascii="Times New Roman" w:hAnsi="Times New Roman" w:cs="Times New Roman"/>
      <w:szCs w:val="20"/>
      <w:lang w:val="en-US" w:eastAsia="en-US"/>
    </w:rPr>
  </w:style>
  <w:style w:type="paragraph" w:customStyle="1" w:styleId="Style10ptChar">
    <w:name w:val="Style 10 pt Char"/>
    <w:basedOn w:val="Normal"/>
    <w:rsid w:val="00E7428A"/>
    <w:pPr>
      <w:spacing w:before="120" w:after="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E7428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7428A"/>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E7428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7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E7428A"/>
    <w:rPr>
      <w:rFonts w:ascii="Courier New" w:eastAsia="Batang" w:hAnsi="Courier New" w:cs="Courier New"/>
      <w:lang w:val="en-US" w:eastAsia="ko-KR"/>
    </w:rPr>
  </w:style>
  <w:style w:type="paragraph" w:customStyle="1" w:styleId="Bullet0">
    <w:name w:val="Bullet"/>
    <w:basedOn w:val="Normal"/>
    <w:rsid w:val="00E7428A"/>
    <w:pPr>
      <w:numPr>
        <w:numId w:val="28"/>
      </w:numPr>
      <w:tabs>
        <w:tab w:val="clear" w:pos="1440"/>
        <w:tab w:val="num" w:pos="360"/>
      </w:tabs>
      <w:spacing w:after="0" w:line="240" w:lineRule="auto"/>
      <w:ind w:left="0" w:firstLine="0"/>
    </w:pPr>
    <w:rPr>
      <w:rFonts w:ascii="Times New Roman" w:hAnsi="Times New Roman" w:cs="Times New Roman"/>
      <w:sz w:val="24"/>
      <w:szCs w:val="24"/>
      <w:lang w:val="en-US" w:eastAsia="en-US"/>
    </w:rPr>
  </w:style>
  <w:style w:type="paragraph" w:customStyle="1" w:styleId="FigureCentered">
    <w:name w:val="FigureCentered"/>
    <w:basedOn w:val="Normal"/>
    <w:next w:val="Normal"/>
    <w:rsid w:val="00E7428A"/>
    <w:pPr>
      <w:keepNext/>
      <w:spacing w:before="60" w:after="60" w:line="240" w:lineRule="atLeast"/>
      <w:jc w:val="center"/>
    </w:pPr>
    <w:rPr>
      <w:rFonts w:ascii="Times New Roman" w:hAnsi="Times New Roman" w:cs="Times New Roman"/>
      <w:sz w:val="24"/>
      <w:szCs w:val="20"/>
      <w:lang w:val="en-US" w:eastAsia="en-US"/>
    </w:rPr>
  </w:style>
  <w:style w:type="character" w:customStyle="1" w:styleId="Equation-NumberedChar">
    <w:name w:val="Equation-Numbered Char"/>
    <w:rsid w:val="00E7428A"/>
    <w:rPr>
      <w:rFonts w:ascii="Arial" w:eastAsia="SimSun" w:hAnsi="Arial" w:cs="Arial"/>
      <w:color w:val="0000FF"/>
      <w:kern w:val="2"/>
      <w:sz w:val="22"/>
      <w:lang w:val="en-US" w:eastAsia="en-US" w:bidi="ar-SA"/>
    </w:rPr>
  </w:style>
  <w:style w:type="paragraph" w:customStyle="1" w:styleId="item">
    <w:name w:val="item"/>
    <w:basedOn w:val="Normal"/>
    <w:rsid w:val="00E7428A"/>
    <w:pPr>
      <w:numPr>
        <w:numId w:val="3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E7428A"/>
    <w:pPr>
      <w:spacing w:after="0" w:line="240" w:lineRule="auto"/>
      <w:jc w:val="both"/>
    </w:pPr>
    <w:rPr>
      <w:rFonts w:ascii="Times New Roman" w:hAnsi="Times New Roman" w:cs="Times New Roman"/>
      <w:sz w:val="16"/>
      <w:szCs w:val="24"/>
      <w:lang w:val="en-US" w:eastAsia="en-US"/>
    </w:rPr>
  </w:style>
  <w:style w:type="character" w:styleId="LineNumber">
    <w:name w:val="line number"/>
    <w:rsid w:val="00E7428A"/>
    <w:rPr>
      <w:rFonts w:ascii="Arial" w:eastAsia="SimSun" w:hAnsi="Arial" w:cs="Arial"/>
      <w:color w:val="0000FF"/>
      <w:kern w:val="2"/>
      <w:sz w:val="18"/>
      <w:lang w:val="en-US" w:eastAsia="zh-CN" w:bidi="ar-SA"/>
    </w:rPr>
  </w:style>
  <w:style w:type="paragraph" w:customStyle="1" w:styleId="figure0">
    <w:name w:val="figure"/>
    <w:basedOn w:val="Normal"/>
    <w:rsid w:val="00E7428A"/>
    <w:pPr>
      <w:keepNext/>
      <w:keepLines/>
      <w:spacing w:before="60" w:after="60" w:line="240" w:lineRule="atLeast"/>
      <w:jc w:val="center"/>
    </w:pPr>
    <w:rPr>
      <w:rFonts w:ascii="Times New Roman" w:hAnsi="Times New Roman" w:cs="Times New Roman"/>
      <w:sz w:val="20"/>
      <w:szCs w:val="20"/>
      <w:lang w:val="en-US" w:eastAsia="en-US"/>
    </w:rPr>
  </w:style>
  <w:style w:type="character" w:customStyle="1" w:styleId="moz-txt-tag">
    <w:name w:val="moz-txt-tag"/>
    <w:rsid w:val="00E7428A"/>
    <w:rPr>
      <w:rFonts w:ascii="Arial" w:eastAsia="SimSun" w:hAnsi="Arial" w:cs="Arial"/>
      <w:color w:val="0000FF"/>
      <w:kern w:val="2"/>
      <w:lang w:val="en-US" w:eastAsia="zh-CN" w:bidi="ar-SA"/>
    </w:rPr>
  </w:style>
  <w:style w:type="paragraph" w:customStyle="1" w:styleId="tac0">
    <w:name w:val="tac"/>
    <w:basedOn w:val="Normal"/>
    <w:rsid w:val="00E7428A"/>
    <w:pPr>
      <w:keepNext/>
      <w:spacing w:after="0" w:line="240" w:lineRule="auto"/>
      <w:jc w:val="center"/>
    </w:pPr>
    <w:rPr>
      <w:rFonts w:ascii="Arial" w:eastAsia="Calibri" w:hAnsi="Arial" w:cs="Arial"/>
      <w:sz w:val="18"/>
      <w:szCs w:val="18"/>
      <w:lang w:val="en-US" w:eastAsia="en-US"/>
    </w:rPr>
  </w:style>
  <w:style w:type="paragraph" w:customStyle="1" w:styleId="th0">
    <w:name w:val="th"/>
    <w:basedOn w:val="Normal"/>
    <w:rsid w:val="00E7428A"/>
    <w:pPr>
      <w:keepNext/>
      <w:spacing w:before="60" w:after="180" w:line="240" w:lineRule="auto"/>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E7428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semiHidden/>
    <w:rsid w:val="00E7428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E7428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numbering" w:customStyle="1" w:styleId="11">
    <w:name w:val="无列表1"/>
    <w:next w:val="NoList"/>
    <w:uiPriority w:val="99"/>
    <w:semiHidden/>
    <w:unhideWhenUsed/>
    <w:rsid w:val="00E7428A"/>
  </w:style>
  <w:style w:type="character" w:customStyle="1" w:styleId="opdicttext22">
    <w:name w:val="op_dict_text22"/>
    <w:basedOn w:val="DefaultParagraphFont"/>
    <w:rsid w:val="00E7428A"/>
  </w:style>
  <w:style w:type="character" w:customStyle="1" w:styleId="def">
    <w:name w:val="def"/>
    <w:basedOn w:val="DefaultParagraphFont"/>
    <w:rsid w:val="00E7428A"/>
  </w:style>
  <w:style w:type="paragraph" w:customStyle="1" w:styleId="Normalwithindent">
    <w:name w:val="Normal with indent"/>
    <w:basedOn w:val="Normal"/>
    <w:link w:val="NormalwithindentChar"/>
    <w:qFormat/>
    <w:rsid w:val="00E7428A"/>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E7428A"/>
    <w:rPr>
      <w:rFonts w:ascii="Times New Roman" w:eastAsia="Malgun Gothic" w:hAnsi="Times New Roman"/>
      <w:lang w:eastAsia="zh-CN"/>
    </w:rPr>
  </w:style>
  <w:style w:type="paragraph" w:styleId="NoSpacing">
    <w:name w:val="No Spacing"/>
    <w:uiPriority w:val="1"/>
    <w:qFormat/>
    <w:rsid w:val="00E7428A"/>
    <w:rPr>
      <w:rFonts w:ascii="Calibri" w:eastAsia="SimSun" w:hAnsi="Calibri"/>
      <w:sz w:val="22"/>
      <w:szCs w:val="22"/>
      <w:lang w:val="en-US" w:eastAsia="zh-CN"/>
    </w:rPr>
  </w:style>
  <w:style w:type="character" w:customStyle="1" w:styleId="high-light-bg4">
    <w:name w:val="high-light-bg4"/>
    <w:basedOn w:val="DefaultParagraphFont"/>
    <w:rsid w:val="00E7428A"/>
  </w:style>
  <w:style w:type="character" w:customStyle="1" w:styleId="TitleChar2">
    <w:name w:val="Title Char2"/>
    <w:basedOn w:val="DefaultParagraphFont"/>
    <w:uiPriority w:val="10"/>
    <w:locked/>
    <w:rsid w:val="00E7428A"/>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7428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E7428A"/>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E7428A"/>
    <w:pPr>
      <w:numPr>
        <w:numId w:val="3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E7428A"/>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E7428A"/>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E7428A"/>
    <w:rPr>
      <w:rFonts w:ascii="Times New Roman" w:eastAsia="MS Gothic" w:hAnsi="Times New Roman"/>
      <w:sz w:val="24"/>
      <w:lang w:eastAsia="ja-JP"/>
    </w:rPr>
  </w:style>
  <w:style w:type="paragraph" w:customStyle="1" w:styleId="TableText1">
    <w:name w:val="Table_Text"/>
    <w:basedOn w:val="Normal"/>
    <w:rsid w:val="00E7428A"/>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E7428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E7428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7428A"/>
    <w:rPr>
      <w:rFonts w:eastAsia="MS Gothic"/>
      <w:b/>
      <w:noProof w:val="0"/>
      <w:kern w:val="2"/>
      <w:sz w:val="24"/>
      <w:lang w:val="en-GB"/>
    </w:rPr>
  </w:style>
  <w:style w:type="paragraph" w:customStyle="1" w:styleId="Normal1CharChar">
    <w:name w:val="Normal1 Char Char"/>
    <w:rsid w:val="00E7428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E7428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7428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7428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742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7428A"/>
    <w:pPr>
      <w:spacing w:after="0" w:line="240"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7428A"/>
    <w:rPr>
      <w:rFonts w:ascii="Times New Roman" w:eastAsia="MS Gothic" w:hAnsi="Times New Roman"/>
      <w:sz w:val="24"/>
      <w:lang w:eastAsia="ja-JP"/>
    </w:rPr>
  </w:style>
  <w:style w:type="character" w:customStyle="1" w:styleId="Doc-titleChar">
    <w:name w:val="Doc-title Char"/>
    <w:link w:val="Doc-title"/>
    <w:rsid w:val="00E7428A"/>
    <w:rPr>
      <w:rFonts w:ascii="Arial" w:eastAsia="SimSun" w:hAnsi="Arial" w:cs="Arial"/>
      <w:lang w:val="en-US" w:eastAsia="zh-CN"/>
    </w:rPr>
  </w:style>
  <w:style w:type="paragraph" w:customStyle="1" w:styleId="msonormal0">
    <w:name w:val="msonormal"/>
    <w:basedOn w:val="Normal"/>
    <w:rsid w:val="00E7428A"/>
    <w:pPr>
      <w:spacing w:before="100" w:beforeAutospacing="1" w:after="100" w:afterAutospacing="1" w:line="240" w:lineRule="auto"/>
    </w:pPr>
    <w:rPr>
      <w:rFonts w:ascii="SimSun" w:eastAsia="SimSun" w:hAnsi="SimSun" w:cs="SimSun"/>
      <w:sz w:val="24"/>
      <w:szCs w:val="24"/>
      <w:lang w:val="en-US"/>
    </w:rPr>
  </w:style>
  <w:style w:type="paragraph" w:customStyle="1" w:styleId="font5">
    <w:name w:val="font5"/>
    <w:basedOn w:val="Normal"/>
    <w:rsid w:val="00E7428A"/>
    <w:pPr>
      <w:spacing w:before="100" w:beforeAutospacing="1" w:after="100" w:afterAutospacing="1" w:line="240" w:lineRule="auto"/>
    </w:pPr>
    <w:rPr>
      <w:rFonts w:ascii="DengXian" w:eastAsia="DengXian" w:hAnsi="DengXian" w:cs="SimSun"/>
      <w:sz w:val="18"/>
      <w:szCs w:val="18"/>
      <w:lang w:val="en-US"/>
    </w:rPr>
  </w:style>
  <w:style w:type="paragraph" w:customStyle="1" w:styleId="xl65">
    <w:name w:val="xl65"/>
    <w:basedOn w:val="Normal"/>
    <w:rsid w:val="00E7428A"/>
    <w:pPr>
      <w:spacing w:before="100" w:beforeAutospacing="1" w:after="100" w:afterAutospacing="1" w:line="240" w:lineRule="auto"/>
      <w:jc w:val="center"/>
    </w:pPr>
    <w:rPr>
      <w:rFonts w:ascii="SimSun" w:eastAsia="SimSun" w:hAnsi="SimSun" w:cs="SimSun"/>
      <w:sz w:val="16"/>
      <w:szCs w:val="16"/>
      <w:lang w:val="en-US"/>
    </w:rPr>
  </w:style>
  <w:style w:type="paragraph" w:customStyle="1" w:styleId="xl66">
    <w:name w:val="xl66"/>
    <w:basedOn w:val="Normal"/>
    <w:rsid w:val="00E7428A"/>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rPr>
  </w:style>
  <w:style w:type="paragraph" w:customStyle="1" w:styleId="xl67">
    <w:name w:val="xl67"/>
    <w:basedOn w:val="Normal"/>
    <w:rsid w:val="00E7428A"/>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rPr>
  </w:style>
  <w:style w:type="paragraph" w:customStyle="1" w:styleId="xl68">
    <w:name w:val="xl68"/>
    <w:basedOn w:val="Normal"/>
    <w:rsid w:val="00E7428A"/>
    <w:pPr>
      <w:spacing w:before="100" w:beforeAutospacing="1" w:after="100" w:afterAutospacing="1" w:line="240" w:lineRule="auto"/>
      <w:jc w:val="center"/>
    </w:pPr>
    <w:rPr>
      <w:rFonts w:ascii="SimSun" w:eastAsia="SimSun" w:hAnsi="SimSun" w:cs="SimSun"/>
      <w:sz w:val="15"/>
      <w:szCs w:val="15"/>
      <w:lang w:val="en-US"/>
    </w:rPr>
  </w:style>
  <w:style w:type="paragraph" w:customStyle="1" w:styleId="xl69">
    <w:name w:val="xl69"/>
    <w:basedOn w:val="Normal"/>
    <w:rsid w:val="00E7428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70">
    <w:name w:val="xl70"/>
    <w:basedOn w:val="Normal"/>
    <w:rsid w:val="00E742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71">
    <w:name w:val="xl71"/>
    <w:basedOn w:val="Normal"/>
    <w:rsid w:val="00E7428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72">
    <w:name w:val="xl72"/>
    <w:basedOn w:val="Normal"/>
    <w:rsid w:val="00E742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rPr>
  </w:style>
  <w:style w:type="paragraph" w:customStyle="1" w:styleId="xl73">
    <w:name w:val="xl73"/>
    <w:basedOn w:val="Normal"/>
    <w:rsid w:val="00E7428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74">
    <w:name w:val="xl74"/>
    <w:basedOn w:val="Normal"/>
    <w:rsid w:val="00E742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75">
    <w:name w:val="xl75"/>
    <w:basedOn w:val="Normal"/>
    <w:rsid w:val="00E7428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76">
    <w:name w:val="xl76"/>
    <w:basedOn w:val="Normal"/>
    <w:rsid w:val="00E742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rPr>
  </w:style>
  <w:style w:type="paragraph" w:customStyle="1" w:styleId="xl77">
    <w:name w:val="xl77"/>
    <w:basedOn w:val="Normal"/>
    <w:rsid w:val="00E7428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78">
    <w:name w:val="xl78"/>
    <w:basedOn w:val="Normal"/>
    <w:rsid w:val="00E7428A"/>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rPr>
  </w:style>
  <w:style w:type="paragraph" w:customStyle="1" w:styleId="xl79">
    <w:name w:val="xl79"/>
    <w:basedOn w:val="Normal"/>
    <w:rsid w:val="00E7428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rPr>
  </w:style>
  <w:style w:type="paragraph" w:customStyle="1" w:styleId="xl80">
    <w:name w:val="xl80"/>
    <w:basedOn w:val="Normal"/>
    <w:rsid w:val="00E7428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81">
    <w:name w:val="xl81"/>
    <w:basedOn w:val="Normal"/>
    <w:rsid w:val="00E7428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82">
    <w:name w:val="xl82"/>
    <w:basedOn w:val="Normal"/>
    <w:rsid w:val="00E7428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83">
    <w:name w:val="xl83"/>
    <w:basedOn w:val="Normal"/>
    <w:rsid w:val="00E7428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rPr>
  </w:style>
  <w:style w:type="paragraph" w:customStyle="1" w:styleId="xl84">
    <w:name w:val="xl84"/>
    <w:basedOn w:val="Normal"/>
    <w:rsid w:val="00E7428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rPr>
  </w:style>
  <w:style w:type="paragraph" w:customStyle="1" w:styleId="xl85">
    <w:name w:val="xl85"/>
    <w:basedOn w:val="Normal"/>
    <w:rsid w:val="00E7428A"/>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86">
    <w:name w:val="xl86"/>
    <w:basedOn w:val="Normal"/>
    <w:rsid w:val="00E7428A"/>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87">
    <w:name w:val="xl87"/>
    <w:basedOn w:val="Normal"/>
    <w:rsid w:val="00E7428A"/>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88">
    <w:name w:val="xl88"/>
    <w:basedOn w:val="Normal"/>
    <w:rsid w:val="00E7428A"/>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89">
    <w:name w:val="xl89"/>
    <w:basedOn w:val="Normal"/>
    <w:rsid w:val="00E7428A"/>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90">
    <w:name w:val="xl90"/>
    <w:basedOn w:val="Normal"/>
    <w:rsid w:val="00E7428A"/>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91">
    <w:name w:val="xl91"/>
    <w:basedOn w:val="Normal"/>
    <w:rsid w:val="00E742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92">
    <w:name w:val="xl92"/>
    <w:basedOn w:val="Normal"/>
    <w:rsid w:val="00E7428A"/>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rPr>
  </w:style>
  <w:style w:type="paragraph" w:customStyle="1" w:styleId="xl93">
    <w:name w:val="xl93"/>
    <w:basedOn w:val="Normal"/>
    <w:rsid w:val="00E7428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rPr>
  </w:style>
  <w:style w:type="paragraph" w:customStyle="1" w:styleId="xl94">
    <w:name w:val="xl94"/>
    <w:basedOn w:val="Normal"/>
    <w:rsid w:val="00E7428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rPr>
  </w:style>
  <w:style w:type="paragraph" w:customStyle="1" w:styleId="xl95">
    <w:name w:val="xl95"/>
    <w:basedOn w:val="Normal"/>
    <w:rsid w:val="00E7428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rPr>
  </w:style>
  <w:style w:type="paragraph" w:customStyle="1" w:styleId="xl96">
    <w:name w:val="xl96"/>
    <w:basedOn w:val="Normal"/>
    <w:rsid w:val="00E7428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rPr>
  </w:style>
  <w:style w:type="paragraph" w:customStyle="1" w:styleId="xl97">
    <w:name w:val="xl97"/>
    <w:basedOn w:val="Normal"/>
    <w:rsid w:val="00E7428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98">
    <w:name w:val="xl98"/>
    <w:basedOn w:val="Normal"/>
    <w:rsid w:val="00E7428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99">
    <w:name w:val="xl99"/>
    <w:basedOn w:val="Normal"/>
    <w:rsid w:val="00E7428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100">
    <w:name w:val="xl100"/>
    <w:basedOn w:val="Normal"/>
    <w:rsid w:val="00E7428A"/>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101">
    <w:name w:val="xl101"/>
    <w:basedOn w:val="Normal"/>
    <w:rsid w:val="00E742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rPr>
  </w:style>
  <w:style w:type="paragraph" w:customStyle="1" w:styleId="xl102">
    <w:name w:val="xl102"/>
    <w:basedOn w:val="Normal"/>
    <w:rsid w:val="00E742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rPr>
  </w:style>
  <w:style w:type="paragraph" w:customStyle="1" w:styleId="xl103">
    <w:name w:val="xl103"/>
    <w:basedOn w:val="Normal"/>
    <w:rsid w:val="00E742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104">
    <w:name w:val="xl104"/>
    <w:basedOn w:val="Normal"/>
    <w:rsid w:val="00E7428A"/>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105">
    <w:name w:val="xl105"/>
    <w:basedOn w:val="Normal"/>
    <w:rsid w:val="00E742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106">
    <w:name w:val="xl106"/>
    <w:basedOn w:val="Normal"/>
    <w:rsid w:val="00E7428A"/>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rPr>
  </w:style>
  <w:style w:type="paragraph" w:customStyle="1" w:styleId="xl107">
    <w:name w:val="xl107"/>
    <w:basedOn w:val="Normal"/>
    <w:rsid w:val="00E7428A"/>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rPr>
  </w:style>
  <w:style w:type="paragraph" w:customStyle="1" w:styleId="xl108">
    <w:name w:val="xl108"/>
    <w:basedOn w:val="Normal"/>
    <w:rsid w:val="00E7428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rPr>
  </w:style>
  <w:style w:type="paragraph" w:customStyle="1" w:styleId="xl109">
    <w:name w:val="xl109"/>
    <w:basedOn w:val="Normal"/>
    <w:rsid w:val="00E7428A"/>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rPr>
  </w:style>
  <w:style w:type="paragraph" w:customStyle="1" w:styleId="xl110">
    <w:name w:val="xl110"/>
    <w:basedOn w:val="Normal"/>
    <w:rsid w:val="00E7428A"/>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rPr>
  </w:style>
  <w:style w:type="paragraph" w:customStyle="1" w:styleId="xl111">
    <w:name w:val="xl111"/>
    <w:basedOn w:val="Normal"/>
    <w:rsid w:val="00E7428A"/>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rPr>
  </w:style>
  <w:style w:type="paragraph" w:customStyle="1" w:styleId="xl112">
    <w:name w:val="xl112"/>
    <w:basedOn w:val="Normal"/>
    <w:rsid w:val="00E7428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113">
    <w:name w:val="xl113"/>
    <w:basedOn w:val="Normal"/>
    <w:rsid w:val="00E7428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114">
    <w:name w:val="xl114"/>
    <w:basedOn w:val="Normal"/>
    <w:rsid w:val="00E7428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rPr>
  </w:style>
  <w:style w:type="paragraph" w:customStyle="1" w:styleId="xl115">
    <w:name w:val="xl115"/>
    <w:basedOn w:val="Normal"/>
    <w:rsid w:val="00E7428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116">
    <w:name w:val="xl116"/>
    <w:basedOn w:val="Normal"/>
    <w:rsid w:val="00E7428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paragraph" w:customStyle="1" w:styleId="xl117">
    <w:name w:val="xl117"/>
    <w:basedOn w:val="Normal"/>
    <w:rsid w:val="00E7428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rPr>
  </w:style>
  <w:style w:type="character" w:customStyle="1" w:styleId="MTEquationSection">
    <w:name w:val="MTEquationSection"/>
    <w:rsid w:val="00E7428A"/>
    <w:rPr>
      <w:rFonts w:ascii="Arial" w:hAnsi="Arial"/>
      <w:vanish w:val="0"/>
      <w:color w:val="FF0000"/>
      <w:sz w:val="24"/>
    </w:rPr>
  </w:style>
  <w:style w:type="paragraph" w:customStyle="1" w:styleId="Bulletedo1">
    <w:name w:val="Bulleted o 1"/>
    <w:basedOn w:val="Normal"/>
    <w:rsid w:val="00E7428A"/>
    <w:pPr>
      <w:numPr>
        <w:numId w:val="32"/>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E7428A"/>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val="en-US"/>
    </w:rPr>
  </w:style>
  <w:style w:type="paragraph" w:customStyle="1" w:styleId="11BodyText">
    <w:name w:val="11 BodyText"/>
    <w:basedOn w:val="Normal"/>
    <w:rsid w:val="00E7428A"/>
    <w:pPr>
      <w:overflowPunct w:val="0"/>
      <w:autoSpaceDE w:val="0"/>
      <w:autoSpaceDN w:val="0"/>
      <w:adjustRightInd w:val="0"/>
      <w:spacing w:after="220" w:line="240" w:lineRule="auto"/>
      <w:ind w:left="1298"/>
      <w:textAlignment w:val="baseline"/>
    </w:pPr>
    <w:rPr>
      <w:rFonts w:ascii="Arial" w:eastAsia="SimSun" w:hAnsi="Arial" w:cs="Times New Roman"/>
      <w:szCs w:val="20"/>
      <w:lang w:val="en-US" w:eastAsia="en-US"/>
    </w:rPr>
  </w:style>
  <w:style w:type="paragraph" w:customStyle="1" w:styleId="bodyCharCharChar">
    <w:name w:val="body Char Char Char"/>
    <w:basedOn w:val="Normal"/>
    <w:rsid w:val="00E742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lang w:val="en-US" w:eastAsia="en-US"/>
    </w:rPr>
  </w:style>
  <w:style w:type="paragraph" w:customStyle="1" w:styleId="body">
    <w:name w:val="body"/>
    <w:basedOn w:val="Normal"/>
    <w:rsid w:val="00E742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7428A"/>
    <w:rPr>
      <w:rFonts w:ascii="Arial" w:hAnsi="Arial"/>
      <w:sz w:val="32"/>
      <w:lang w:val="en-GB" w:eastAsia="en-US"/>
    </w:rPr>
  </w:style>
  <w:style w:type="character" w:customStyle="1" w:styleId="CharChar3">
    <w:name w:val="Char Char3"/>
    <w:rsid w:val="00E7428A"/>
    <w:rPr>
      <w:rFonts w:ascii="Arial" w:hAnsi="Arial"/>
      <w:sz w:val="36"/>
      <w:lang w:val="en-GB" w:eastAsia="en-US" w:bidi="ar-SA"/>
    </w:rPr>
  </w:style>
  <w:style w:type="character" w:customStyle="1" w:styleId="CharChar2">
    <w:name w:val="Char Char2"/>
    <w:rsid w:val="00E7428A"/>
    <w:rPr>
      <w:rFonts w:ascii="Arial" w:hAnsi="Arial"/>
      <w:sz w:val="32"/>
      <w:lang w:val="en-GB" w:eastAsia="en-US" w:bidi="ar-SA"/>
    </w:rPr>
  </w:style>
  <w:style w:type="character" w:customStyle="1" w:styleId="CharChar1">
    <w:name w:val="Char Char1"/>
    <w:rsid w:val="00E7428A"/>
    <w:rPr>
      <w:rFonts w:ascii="Arial" w:hAnsi="Arial"/>
      <w:sz w:val="28"/>
      <w:lang w:val="en-GB" w:eastAsia="en-US" w:bidi="ar-SA"/>
    </w:rPr>
  </w:style>
  <w:style w:type="character" w:customStyle="1" w:styleId="CharChar">
    <w:name w:val="Char Char"/>
    <w:rsid w:val="00E7428A"/>
    <w:rPr>
      <w:rFonts w:ascii="Arial" w:hAnsi="Arial"/>
      <w:sz w:val="22"/>
      <w:lang w:val="en-GB" w:eastAsia="en-US" w:bidi="ar-SA"/>
    </w:rPr>
  </w:style>
  <w:style w:type="table" w:styleId="DarkList-Accent6">
    <w:name w:val="Dark List Accent 6"/>
    <w:basedOn w:val="TableNormal"/>
    <w:uiPriority w:val="70"/>
    <w:rsid w:val="00E7428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7428A"/>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E7428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7428A"/>
    <w:pPr>
      <w:spacing w:before="75" w:after="75" w:line="240" w:lineRule="auto"/>
    </w:pPr>
    <w:rPr>
      <w:rFonts w:ascii="Malgun Gothic" w:eastAsia="Malgun Gothic" w:hAnsi="Malgun Gothic" w:cs="Calibri"/>
      <w:sz w:val="20"/>
      <w:szCs w:val="20"/>
      <w:lang w:eastAsia="sv-SE"/>
    </w:rPr>
  </w:style>
  <w:style w:type="paragraph" w:customStyle="1" w:styleId="gmail-b2">
    <w:name w:val="gmail-b2"/>
    <w:basedOn w:val="Normal"/>
    <w:uiPriority w:val="99"/>
    <w:semiHidden/>
    <w:rsid w:val="00E7428A"/>
    <w:pPr>
      <w:spacing w:before="75" w:after="75" w:line="240" w:lineRule="auto"/>
    </w:pPr>
    <w:rPr>
      <w:rFonts w:ascii="Malgun Gothic" w:eastAsia="Malgun Gothic" w:hAnsi="Malgun Gothic" w:cs="Calibri"/>
      <w:sz w:val="20"/>
      <w:szCs w:val="20"/>
      <w:lang w:eastAsia="sv-SE"/>
    </w:rPr>
  </w:style>
  <w:style w:type="character" w:customStyle="1" w:styleId="onecomwebmail-spelle">
    <w:name w:val="onecomwebmail-spelle"/>
    <w:basedOn w:val="DefaultParagraphFont"/>
    <w:rsid w:val="00E7428A"/>
  </w:style>
  <w:style w:type="paragraph" w:customStyle="1" w:styleId="onecomwebmail-msolistparagraph">
    <w:name w:val="onecomwebmail-msolistparagraph"/>
    <w:basedOn w:val="Normal"/>
    <w:rsid w:val="00E7428A"/>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onecomwebmail-tah">
    <w:name w:val="onecomwebmail-tah"/>
    <w:basedOn w:val="Normal"/>
    <w:rsid w:val="00E7428A"/>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onecomwebmail-tac">
    <w:name w:val="onecomwebmail-tac"/>
    <w:basedOn w:val="Normal"/>
    <w:rsid w:val="00E7428A"/>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onecomwebmail-font">
    <w:name w:val="onecomwebmail-font"/>
    <w:basedOn w:val="DefaultParagraphFont"/>
    <w:rsid w:val="00E7428A"/>
  </w:style>
  <w:style w:type="character" w:customStyle="1" w:styleId="onecomwebmail-size">
    <w:name w:val="onecomwebmail-size"/>
    <w:basedOn w:val="DefaultParagraphFont"/>
    <w:rsid w:val="00E7428A"/>
  </w:style>
  <w:style w:type="paragraph" w:styleId="NormalIndent">
    <w:name w:val="Normal Indent"/>
    <w:basedOn w:val="Normal"/>
    <w:rsid w:val="00E7428A"/>
    <w:pPr>
      <w:ind w:left="1304"/>
    </w:pPr>
  </w:style>
  <w:style w:type="paragraph" w:styleId="z-TopofForm">
    <w:name w:val="HTML Top of Form"/>
    <w:basedOn w:val="Normal"/>
    <w:next w:val="Normal"/>
    <w:link w:val="z-TopofFormChar"/>
    <w:hidden/>
    <w:uiPriority w:val="99"/>
    <w:rsid w:val="00E7428A"/>
    <w:pPr>
      <w:pBdr>
        <w:bottom w:val="single" w:sz="6" w:space="1" w:color="auto"/>
      </w:pBdr>
      <w:spacing w:after="0"/>
      <w:jc w:val="center"/>
    </w:pPr>
    <w:rPr>
      <w:rFonts w:ascii="Arial" w:eastAsia="DengXian" w:hAnsi="Arial" w:cs="Times New Roman"/>
      <w:vanish/>
      <w:sz w:val="16"/>
      <w:szCs w:val="16"/>
      <w:lang w:val="en-US"/>
    </w:rPr>
  </w:style>
  <w:style w:type="character" w:customStyle="1" w:styleId="z-TopofFormChar1">
    <w:name w:val="z-Top of Form Char1"/>
    <w:basedOn w:val="DefaultParagraphFont"/>
    <w:rsid w:val="00E7428A"/>
    <w:rPr>
      <w:rFonts w:ascii="Arial" w:eastAsiaTheme="minorEastAsia" w:hAnsi="Arial" w:cs="Arial"/>
      <w:vanish/>
      <w:sz w:val="16"/>
      <w:szCs w:val="16"/>
      <w:lang w:val="sv-SE" w:eastAsia="zh-CN"/>
    </w:rPr>
  </w:style>
  <w:style w:type="paragraph" w:styleId="z-BottomofForm">
    <w:name w:val="HTML Bottom of Form"/>
    <w:basedOn w:val="Normal"/>
    <w:next w:val="Normal"/>
    <w:link w:val="z-BottomofFormChar"/>
    <w:hidden/>
    <w:uiPriority w:val="99"/>
    <w:rsid w:val="00E7428A"/>
    <w:pPr>
      <w:pBdr>
        <w:top w:val="single" w:sz="6" w:space="1" w:color="auto"/>
      </w:pBdr>
      <w:spacing w:after="0"/>
      <w:jc w:val="center"/>
    </w:pPr>
    <w:rPr>
      <w:rFonts w:ascii="Arial" w:eastAsia="DengXian" w:hAnsi="Arial" w:cs="Times New Roman"/>
      <w:vanish/>
      <w:sz w:val="16"/>
      <w:szCs w:val="16"/>
      <w:lang w:val="en-US"/>
    </w:rPr>
  </w:style>
  <w:style w:type="character" w:customStyle="1" w:styleId="z-BottomofFormChar1">
    <w:name w:val="z-Bottom of Form Char1"/>
    <w:basedOn w:val="DefaultParagraphFont"/>
    <w:rsid w:val="00E7428A"/>
    <w:rPr>
      <w:rFonts w:ascii="Arial" w:eastAsiaTheme="minorEastAsia" w:hAnsi="Arial" w:cs="Arial"/>
      <w:vanish/>
      <w:sz w:val="16"/>
      <w:szCs w:val="16"/>
      <w:lang w:val="sv-SE" w:eastAsia="zh-CN"/>
    </w:rPr>
  </w:style>
  <w:style w:type="paragraph" w:styleId="Subtitle">
    <w:name w:val="Subtitle"/>
    <w:basedOn w:val="Normal"/>
    <w:next w:val="Normal"/>
    <w:link w:val="SubtitleChar"/>
    <w:uiPriority w:val="11"/>
    <w:qFormat/>
    <w:rsid w:val="00E7428A"/>
    <w:pPr>
      <w:numPr>
        <w:ilvl w:val="1"/>
      </w:numPr>
    </w:pPr>
    <w:rPr>
      <w:rFonts w:ascii="Calibri Light" w:eastAsia="DengXian Light" w:hAnsi="Calibri Light" w:cs="Times New Roman"/>
      <w:b/>
      <w:i/>
      <w:iCs/>
      <w:color w:val="5B9BD5"/>
      <w:spacing w:val="15"/>
      <w:sz w:val="20"/>
      <w:szCs w:val="24"/>
      <w:lang w:val="en-US"/>
    </w:rPr>
  </w:style>
  <w:style w:type="character" w:customStyle="1" w:styleId="SubtitleChar1">
    <w:name w:val="Subtitle Char1"/>
    <w:basedOn w:val="DefaultParagraphFont"/>
    <w:rsid w:val="00E7428A"/>
    <w:rPr>
      <w:rFonts w:asciiTheme="minorHAnsi" w:eastAsiaTheme="minorEastAsia" w:hAnsiTheme="minorHAnsi" w:cstheme="minorBidi"/>
      <w:color w:val="5A5A5A" w:themeColor="text1" w:themeTint="A5"/>
      <w:spacing w:val="15"/>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09954">
      <w:bodyDiv w:val="1"/>
      <w:marLeft w:val="0"/>
      <w:marRight w:val="0"/>
      <w:marTop w:val="0"/>
      <w:marBottom w:val="0"/>
      <w:divBdr>
        <w:top w:val="none" w:sz="0" w:space="0" w:color="auto"/>
        <w:left w:val="none" w:sz="0" w:space="0" w:color="auto"/>
        <w:bottom w:val="none" w:sz="0" w:space="0" w:color="auto"/>
        <w:right w:val="none" w:sz="0" w:space="0" w:color="auto"/>
      </w:divBdr>
    </w:div>
    <w:div w:id="941883756">
      <w:bodyDiv w:val="1"/>
      <w:marLeft w:val="0"/>
      <w:marRight w:val="0"/>
      <w:marTop w:val="0"/>
      <w:marBottom w:val="0"/>
      <w:divBdr>
        <w:top w:val="none" w:sz="0" w:space="0" w:color="auto"/>
        <w:left w:val="none" w:sz="0" w:space="0" w:color="auto"/>
        <w:bottom w:val="none" w:sz="0" w:space="0" w:color="auto"/>
        <w:right w:val="none" w:sz="0" w:space="0" w:color="auto"/>
      </w:divBdr>
    </w:div>
    <w:div w:id="13819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image" Target="media/image34.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image" Target="media/image46.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5.wmf"/><Relationship Id="rId107" Type="http://schemas.openxmlformats.org/officeDocument/2006/relationships/oleObject" Target="embeddings/oleObject47.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image" Target="media/image20.wmf"/><Relationship Id="rId45" Type="http://schemas.openxmlformats.org/officeDocument/2006/relationships/image" Target="media/image23.wmf"/><Relationship Id="rId53" Type="http://schemas.openxmlformats.org/officeDocument/2006/relationships/image" Target="media/image29.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9.bin"/><Relationship Id="rId79" Type="http://schemas.openxmlformats.org/officeDocument/2006/relationships/image" Target="media/image41.wmf"/><Relationship Id="rId87" Type="http://schemas.openxmlformats.org/officeDocument/2006/relationships/image" Target="media/image45.wmf"/><Relationship Id="rId102" Type="http://schemas.openxmlformats.org/officeDocument/2006/relationships/image" Target="media/image51.w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33.w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image" Target="media/image48.wmf"/><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oleObject" Target="embeddings/oleObject15.bin"/><Relationship Id="rId48" Type="http://schemas.openxmlformats.org/officeDocument/2006/relationships/image" Target="media/image25.w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oleObject" Target="embeddings/oleObject26.bin"/><Relationship Id="rId77" Type="http://schemas.openxmlformats.org/officeDocument/2006/relationships/image" Target="media/image40.wmf"/><Relationship Id="rId100" Type="http://schemas.openxmlformats.org/officeDocument/2006/relationships/oleObject" Target="embeddings/oleObject43.bin"/><Relationship Id="rId105" Type="http://schemas.openxmlformats.org/officeDocument/2006/relationships/oleObject" Target="embeddings/oleObject46.bin"/><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44.wmf"/><Relationship Id="rId93" Type="http://schemas.openxmlformats.org/officeDocument/2006/relationships/image" Target="media/image47.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45.bin"/><Relationship Id="rId108" Type="http://schemas.openxmlformats.org/officeDocument/2006/relationships/image" Target="media/image54.wmf"/><Relationship Id="rId20" Type="http://schemas.openxmlformats.org/officeDocument/2006/relationships/image" Target="media/image9.wmf"/><Relationship Id="rId41" Type="http://schemas.openxmlformats.org/officeDocument/2006/relationships/oleObject" Target="embeddings/oleObject14.bin"/><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7.bin"/><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6.bin"/><Relationship Id="rId91" Type="http://schemas.openxmlformats.org/officeDocument/2006/relationships/oleObject" Target="embeddings/oleObject38.bin"/><Relationship Id="rId96" Type="http://schemas.openxmlformats.org/officeDocument/2006/relationships/oleObject" Target="embeddings/oleObject41.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6.wmf"/><Relationship Id="rId57" Type="http://schemas.openxmlformats.org/officeDocument/2006/relationships/image" Target="media/image31.wmf"/><Relationship Id="rId106"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image" Target="media/image16.wmf"/><Relationship Id="rId44" Type="http://schemas.openxmlformats.org/officeDocument/2006/relationships/image" Target="media/image22.wmf"/><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38.wmf"/><Relationship Id="rId78" Type="http://schemas.openxmlformats.org/officeDocument/2006/relationships/oleObject" Target="embeddings/oleObject31.bin"/><Relationship Id="rId81" Type="http://schemas.openxmlformats.org/officeDocument/2006/relationships/image" Target="media/image42.wmf"/><Relationship Id="rId86" Type="http://schemas.openxmlformats.org/officeDocument/2006/relationships/oleObject" Target="embeddings/oleObject35.bin"/><Relationship Id="rId94" Type="http://schemas.openxmlformats.org/officeDocument/2006/relationships/oleObject" Target="embeddings/oleObject40.bin"/><Relationship Id="rId99" Type="http://schemas.openxmlformats.org/officeDocument/2006/relationships/image" Target="media/image50.wmf"/><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3.bin"/><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image" Target="media/image27.wmf"/><Relationship Id="rId55" Type="http://schemas.openxmlformats.org/officeDocument/2006/relationships/image" Target="media/image30.wmf"/><Relationship Id="rId76" Type="http://schemas.openxmlformats.org/officeDocument/2006/relationships/oleObject" Target="embeddings/oleObject30.bin"/><Relationship Id="rId97" Type="http://schemas.openxmlformats.org/officeDocument/2006/relationships/image" Target="media/image49.wmf"/><Relationship Id="rId104"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D9B59-B64E-45CB-8F3D-8F1761BE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2450</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2019-05-10T06:47:00Z</dcterms:created>
  <dcterms:modified xsi:type="dcterms:W3CDTF">2019-05-10T14:25:00Z</dcterms:modified>
  <cp:category/>
</cp:coreProperties>
</file>